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075BC"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60970A01"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2CFCE899"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64F9DC83"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2FE7890B"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571B7B5E"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65FDAB69" w14:textId="77777777" w:rsidR="003069AF" w:rsidRDefault="003069AF" w:rsidP="003069AF">
      <w:pPr>
        <w:spacing w:after="160" w:line="259" w:lineRule="auto"/>
        <w:ind w:left="0" w:right="0" w:firstLine="0"/>
        <w:jc w:val="center"/>
        <w:rPr>
          <w:rFonts w:ascii="Calibri" w:eastAsia="Calibri" w:hAnsi="Calibri" w:cs="Calibri"/>
          <w:bCs/>
          <w:sz w:val="48"/>
          <w:szCs w:val="24"/>
        </w:rPr>
      </w:pPr>
    </w:p>
    <w:p w14:paraId="0D02C275" w14:textId="4FA5BAD4" w:rsidR="003069AF" w:rsidRDefault="003069AF" w:rsidP="003069AF">
      <w:pPr>
        <w:spacing w:after="160" w:line="259" w:lineRule="auto"/>
        <w:ind w:left="0" w:right="0" w:firstLine="0"/>
        <w:jc w:val="center"/>
        <w:rPr>
          <w:rFonts w:ascii="Calibri" w:eastAsia="Calibri" w:hAnsi="Calibri" w:cs="Calibri"/>
          <w:bCs/>
          <w:sz w:val="48"/>
          <w:szCs w:val="24"/>
        </w:rPr>
      </w:pPr>
      <w:r w:rsidRPr="003069AF">
        <w:rPr>
          <w:rFonts w:ascii="Calibri" w:eastAsia="Calibri" w:hAnsi="Calibri" w:cs="Calibri"/>
          <w:bCs/>
          <w:sz w:val="48"/>
          <w:szCs w:val="24"/>
        </w:rPr>
        <w:t>Rapport d’Activités</w:t>
      </w:r>
    </w:p>
    <w:p w14:paraId="3CEF832D" w14:textId="04657209" w:rsidR="00633FC9" w:rsidRDefault="00633FC9" w:rsidP="003069AF">
      <w:pPr>
        <w:spacing w:after="160" w:line="259" w:lineRule="auto"/>
        <w:ind w:left="0" w:right="0" w:firstLine="0"/>
        <w:jc w:val="center"/>
        <w:rPr>
          <w:rFonts w:ascii="Calibri" w:eastAsia="Calibri" w:hAnsi="Calibri" w:cs="Calibri"/>
          <w:bCs/>
          <w:sz w:val="48"/>
          <w:szCs w:val="24"/>
        </w:rPr>
      </w:pPr>
      <w:r>
        <w:rPr>
          <w:rFonts w:ascii="Calibri" w:eastAsia="Calibri" w:hAnsi="Calibri" w:cs="Calibri"/>
          <w:bCs/>
          <w:sz w:val="48"/>
          <w:szCs w:val="24"/>
        </w:rPr>
        <w:t xml:space="preserve">Années 2022 – 2023 </w:t>
      </w:r>
    </w:p>
    <w:p w14:paraId="23FD2F22" w14:textId="4305F634" w:rsidR="003069AF" w:rsidRDefault="003069AF" w:rsidP="003069AF">
      <w:pPr>
        <w:spacing w:after="160" w:line="259" w:lineRule="auto"/>
        <w:ind w:left="0" w:right="0" w:firstLine="0"/>
        <w:jc w:val="center"/>
        <w:rPr>
          <w:rFonts w:ascii="Calibri" w:eastAsia="Calibri" w:hAnsi="Calibri" w:cs="Calibri"/>
          <w:bCs/>
          <w:sz w:val="48"/>
          <w:szCs w:val="24"/>
        </w:rPr>
      </w:pPr>
    </w:p>
    <w:p w14:paraId="56C31456" w14:textId="14F01338" w:rsidR="003069AF" w:rsidRDefault="003069AF" w:rsidP="003069AF">
      <w:pPr>
        <w:spacing w:after="160" w:line="259" w:lineRule="auto"/>
        <w:ind w:left="0" w:right="0" w:firstLine="0"/>
        <w:jc w:val="center"/>
        <w:rPr>
          <w:rFonts w:ascii="Calibri" w:eastAsia="Calibri" w:hAnsi="Calibri" w:cs="Calibri"/>
          <w:bCs/>
          <w:sz w:val="48"/>
          <w:szCs w:val="24"/>
        </w:rPr>
      </w:pPr>
    </w:p>
    <w:p w14:paraId="591DF501" w14:textId="6D4D00E6" w:rsidR="003069AF" w:rsidRDefault="003069AF" w:rsidP="003069AF">
      <w:pPr>
        <w:spacing w:after="160" w:line="259" w:lineRule="auto"/>
        <w:ind w:left="0" w:right="0" w:firstLine="0"/>
        <w:jc w:val="center"/>
        <w:rPr>
          <w:rFonts w:ascii="Calibri" w:eastAsia="Calibri" w:hAnsi="Calibri" w:cs="Calibri"/>
          <w:bCs/>
          <w:sz w:val="48"/>
          <w:szCs w:val="24"/>
        </w:rPr>
      </w:pPr>
    </w:p>
    <w:p w14:paraId="3E287A15" w14:textId="31E03B4A" w:rsidR="003069AF" w:rsidRDefault="003069AF" w:rsidP="003069AF">
      <w:pPr>
        <w:spacing w:after="160" w:line="259" w:lineRule="auto"/>
        <w:ind w:left="0" w:right="0" w:firstLine="0"/>
        <w:jc w:val="center"/>
        <w:rPr>
          <w:rFonts w:ascii="Calibri" w:eastAsia="Calibri" w:hAnsi="Calibri" w:cs="Calibri"/>
          <w:bCs/>
          <w:sz w:val="48"/>
          <w:szCs w:val="24"/>
        </w:rPr>
      </w:pPr>
    </w:p>
    <w:p w14:paraId="024F608D" w14:textId="3A37AC75" w:rsidR="003069AF" w:rsidRDefault="003069AF" w:rsidP="003069AF">
      <w:pPr>
        <w:spacing w:after="160" w:line="259" w:lineRule="auto"/>
        <w:ind w:left="0" w:right="0" w:firstLine="0"/>
        <w:jc w:val="center"/>
        <w:rPr>
          <w:rFonts w:ascii="Calibri" w:eastAsia="Calibri" w:hAnsi="Calibri" w:cs="Calibri"/>
          <w:bCs/>
          <w:sz w:val="48"/>
          <w:szCs w:val="24"/>
        </w:rPr>
      </w:pPr>
    </w:p>
    <w:p w14:paraId="04DFD6EE" w14:textId="1A452B73" w:rsidR="003069AF" w:rsidRDefault="003069AF" w:rsidP="003069AF">
      <w:pPr>
        <w:spacing w:after="160" w:line="259" w:lineRule="auto"/>
        <w:ind w:left="0" w:right="0" w:firstLine="0"/>
        <w:jc w:val="center"/>
        <w:rPr>
          <w:rFonts w:ascii="Calibri" w:eastAsia="Calibri" w:hAnsi="Calibri" w:cs="Calibri"/>
          <w:bCs/>
          <w:sz w:val="48"/>
          <w:szCs w:val="24"/>
        </w:rPr>
      </w:pPr>
    </w:p>
    <w:p w14:paraId="6AA09D16" w14:textId="2EB74BAE" w:rsidR="003069AF" w:rsidRDefault="003069AF" w:rsidP="003069AF">
      <w:pPr>
        <w:spacing w:after="160" w:line="259" w:lineRule="auto"/>
        <w:ind w:left="0" w:right="0" w:firstLine="0"/>
        <w:jc w:val="center"/>
        <w:rPr>
          <w:rFonts w:ascii="Calibri" w:eastAsia="Calibri" w:hAnsi="Calibri" w:cs="Calibri"/>
          <w:bCs/>
          <w:sz w:val="48"/>
          <w:szCs w:val="24"/>
        </w:rPr>
      </w:pPr>
    </w:p>
    <w:p w14:paraId="001EC487" w14:textId="77777777" w:rsidR="00633FC9" w:rsidRDefault="00633FC9" w:rsidP="003069AF">
      <w:pPr>
        <w:spacing w:after="160" w:line="259" w:lineRule="auto"/>
        <w:ind w:left="0" w:right="0" w:firstLine="0"/>
        <w:jc w:val="center"/>
        <w:rPr>
          <w:rFonts w:ascii="Calibri" w:eastAsia="Calibri" w:hAnsi="Calibri" w:cs="Calibri"/>
          <w:bCs/>
          <w:sz w:val="48"/>
          <w:szCs w:val="24"/>
        </w:rPr>
      </w:pPr>
    </w:p>
    <w:p w14:paraId="7A2C6B33" w14:textId="77777777" w:rsidR="00633FC9" w:rsidRPr="003069AF" w:rsidRDefault="00633FC9" w:rsidP="00633FC9">
      <w:pPr>
        <w:spacing w:after="160" w:line="259" w:lineRule="auto"/>
        <w:ind w:left="0" w:right="0" w:firstLine="0"/>
        <w:jc w:val="left"/>
        <w:rPr>
          <w:rFonts w:ascii="Calibri" w:eastAsia="Calibri" w:hAnsi="Calibri" w:cs="Calibri"/>
          <w:bCs/>
          <w:sz w:val="18"/>
          <w:szCs w:val="24"/>
        </w:rPr>
      </w:pPr>
      <w:r w:rsidRPr="003069AF">
        <w:rPr>
          <w:rFonts w:ascii="Calibri" w:eastAsia="Calibri" w:hAnsi="Calibri" w:cs="Calibri"/>
          <w:bCs/>
          <w:sz w:val="18"/>
          <w:szCs w:val="24"/>
        </w:rPr>
        <w:t xml:space="preserve">Date : </w:t>
      </w:r>
      <w:r>
        <w:rPr>
          <w:rFonts w:ascii="Calibri" w:eastAsia="Calibri" w:hAnsi="Calibri" w:cs="Calibri"/>
          <w:bCs/>
          <w:sz w:val="18"/>
          <w:szCs w:val="24"/>
        </w:rPr>
        <w:t>21</w:t>
      </w:r>
      <w:r w:rsidRPr="003069AF">
        <w:rPr>
          <w:rFonts w:ascii="Calibri" w:eastAsia="Calibri" w:hAnsi="Calibri" w:cs="Calibri"/>
          <w:bCs/>
          <w:sz w:val="18"/>
          <w:szCs w:val="24"/>
        </w:rPr>
        <w:t xml:space="preserve"> 0ctobre 202</w:t>
      </w:r>
      <w:r>
        <w:rPr>
          <w:rFonts w:ascii="Calibri" w:eastAsia="Calibri" w:hAnsi="Calibri" w:cs="Calibri"/>
          <w:bCs/>
          <w:sz w:val="18"/>
          <w:szCs w:val="24"/>
        </w:rPr>
        <w:t>3</w:t>
      </w:r>
      <w:r w:rsidRPr="003069AF">
        <w:rPr>
          <w:rFonts w:ascii="Calibri" w:eastAsia="Calibri" w:hAnsi="Calibri" w:cs="Calibri"/>
          <w:bCs/>
          <w:sz w:val="18"/>
          <w:szCs w:val="24"/>
        </w:rPr>
        <w:tab/>
      </w:r>
      <w:r w:rsidRPr="003069AF">
        <w:rPr>
          <w:rFonts w:ascii="Calibri" w:eastAsia="Calibri" w:hAnsi="Calibri" w:cs="Calibri"/>
          <w:bCs/>
          <w:sz w:val="18"/>
          <w:szCs w:val="24"/>
        </w:rPr>
        <w:tab/>
      </w:r>
      <w:r w:rsidRPr="003069AF">
        <w:rPr>
          <w:rFonts w:ascii="Calibri" w:eastAsia="Calibri" w:hAnsi="Calibri" w:cs="Calibri"/>
          <w:bCs/>
          <w:sz w:val="18"/>
          <w:szCs w:val="24"/>
        </w:rPr>
        <w:tab/>
      </w:r>
      <w:r w:rsidRPr="003069AF">
        <w:rPr>
          <w:rFonts w:ascii="Calibri" w:eastAsia="Calibri" w:hAnsi="Calibri" w:cs="Calibri"/>
          <w:bCs/>
          <w:sz w:val="18"/>
          <w:szCs w:val="24"/>
        </w:rPr>
        <w:tab/>
      </w:r>
      <w:r w:rsidRPr="003069AF">
        <w:rPr>
          <w:rFonts w:ascii="Calibri" w:eastAsia="Calibri" w:hAnsi="Calibri" w:cs="Calibri"/>
          <w:bCs/>
          <w:sz w:val="18"/>
          <w:szCs w:val="24"/>
        </w:rPr>
        <w:tab/>
      </w:r>
      <w:r w:rsidRPr="003069AF">
        <w:rPr>
          <w:rFonts w:ascii="Calibri" w:eastAsia="Calibri" w:hAnsi="Calibri" w:cs="Calibri"/>
          <w:bCs/>
          <w:sz w:val="18"/>
          <w:szCs w:val="24"/>
        </w:rPr>
        <w:tab/>
      </w:r>
      <w:r w:rsidRPr="003069AF">
        <w:rPr>
          <w:rFonts w:ascii="Calibri" w:eastAsia="Calibri" w:hAnsi="Calibri" w:cs="Calibri"/>
          <w:bCs/>
          <w:sz w:val="18"/>
          <w:szCs w:val="24"/>
        </w:rPr>
        <w:tab/>
      </w:r>
      <w:r>
        <w:rPr>
          <w:rFonts w:ascii="Calibri" w:eastAsia="Calibri" w:hAnsi="Calibri" w:cs="Calibri"/>
          <w:bCs/>
          <w:sz w:val="18"/>
          <w:szCs w:val="24"/>
        </w:rPr>
        <w:tab/>
      </w:r>
      <w:r>
        <w:rPr>
          <w:rFonts w:ascii="Calibri" w:eastAsia="Calibri" w:hAnsi="Calibri" w:cs="Calibri"/>
          <w:bCs/>
          <w:sz w:val="18"/>
          <w:szCs w:val="24"/>
        </w:rPr>
        <w:tab/>
      </w:r>
      <w:r w:rsidRPr="003069AF">
        <w:rPr>
          <w:rFonts w:ascii="Calibri" w:eastAsia="Calibri" w:hAnsi="Calibri" w:cs="Calibri"/>
          <w:bCs/>
          <w:sz w:val="18"/>
          <w:szCs w:val="24"/>
        </w:rPr>
        <w:t>Auteur : Jacques Goudet</w:t>
      </w:r>
    </w:p>
    <w:p w14:paraId="48DF2143" w14:textId="330BD305" w:rsidR="003069AF" w:rsidRDefault="003069AF" w:rsidP="003069AF">
      <w:pPr>
        <w:spacing w:after="160" w:line="259" w:lineRule="auto"/>
        <w:ind w:left="0" w:right="0" w:firstLine="0"/>
        <w:jc w:val="center"/>
        <w:rPr>
          <w:rFonts w:ascii="Calibri" w:eastAsia="Calibri" w:hAnsi="Calibri" w:cs="Calibri"/>
          <w:bCs/>
          <w:sz w:val="48"/>
          <w:szCs w:val="24"/>
        </w:rPr>
      </w:pPr>
    </w:p>
    <w:p w14:paraId="3D9DFE29" w14:textId="77777777" w:rsidR="003069AF" w:rsidRDefault="003069AF" w:rsidP="003069AF">
      <w:pPr>
        <w:spacing w:after="160" w:line="259" w:lineRule="auto"/>
        <w:ind w:left="6372" w:right="0" w:firstLine="708"/>
        <w:jc w:val="left"/>
        <w:rPr>
          <w:rFonts w:ascii="Calibri" w:eastAsia="Calibri" w:hAnsi="Calibri" w:cs="Calibri"/>
          <w:bCs/>
          <w:sz w:val="24"/>
          <w:szCs w:val="24"/>
        </w:rPr>
      </w:pPr>
    </w:p>
    <w:p w14:paraId="13FA30CD" w14:textId="77777777" w:rsidR="003069AF" w:rsidRDefault="003069AF" w:rsidP="003069AF">
      <w:pPr>
        <w:spacing w:after="160" w:line="259" w:lineRule="auto"/>
        <w:ind w:left="0" w:right="0" w:firstLine="0"/>
        <w:jc w:val="left"/>
        <w:rPr>
          <w:rFonts w:ascii="Calibri" w:eastAsia="Calibri" w:hAnsi="Calibri" w:cs="Calibri"/>
          <w:bCs/>
          <w:sz w:val="18"/>
          <w:szCs w:val="24"/>
        </w:rPr>
      </w:pPr>
    </w:p>
    <w:p w14:paraId="06C10D4E" w14:textId="0A7E44C4" w:rsidR="003069AF" w:rsidRDefault="003069AF">
      <w:pPr>
        <w:spacing w:after="160" w:line="259" w:lineRule="auto"/>
        <w:ind w:left="0" w:right="0" w:firstLine="0"/>
        <w:jc w:val="left"/>
        <w:rPr>
          <w:rFonts w:ascii="Calibri" w:eastAsia="Calibri" w:hAnsi="Calibri" w:cs="Calibri"/>
          <w:bCs/>
          <w:sz w:val="24"/>
          <w:szCs w:val="24"/>
        </w:rPr>
      </w:pPr>
    </w:p>
    <w:p w14:paraId="24E92CD3" w14:textId="77777777" w:rsidR="003069AF" w:rsidRDefault="003069AF">
      <w:pPr>
        <w:spacing w:after="160" w:line="259" w:lineRule="auto"/>
        <w:ind w:left="0" w:right="0" w:firstLine="0"/>
        <w:jc w:val="left"/>
        <w:rPr>
          <w:rFonts w:ascii="Calibri" w:eastAsia="Calibri" w:hAnsi="Calibri" w:cs="Calibri"/>
          <w:bCs/>
          <w:sz w:val="24"/>
          <w:szCs w:val="24"/>
        </w:rPr>
      </w:pPr>
    </w:p>
    <w:p w14:paraId="4FB70969" w14:textId="198A126D" w:rsidR="00D0708E" w:rsidRDefault="00B06587">
      <w:pPr>
        <w:spacing w:after="0" w:line="259" w:lineRule="auto"/>
        <w:ind w:left="69" w:right="0" w:firstLine="0"/>
        <w:jc w:val="center"/>
      </w:pPr>
      <w:r>
        <w:rPr>
          <w:rFonts w:ascii="Trebuchet MS" w:eastAsia="Trebuchet MS" w:hAnsi="Trebuchet MS" w:cs="Trebuchet MS"/>
          <w:b/>
          <w:sz w:val="28"/>
        </w:rPr>
        <w:t xml:space="preserve"> </w:t>
      </w:r>
    </w:p>
    <w:p w14:paraId="3BF0D6CA" w14:textId="77777777" w:rsidR="00D0708E" w:rsidRDefault="00B06587">
      <w:pPr>
        <w:spacing w:after="16" w:line="259" w:lineRule="auto"/>
        <w:ind w:left="0" w:right="0" w:firstLine="0"/>
        <w:jc w:val="left"/>
      </w:pPr>
      <w:r>
        <w:rPr>
          <w:sz w:val="24"/>
        </w:rPr>
        <w:t xml:space="preserve"> </w:t>
      </w:r>
    </w:p>
    <w:p w14:paraId="216CCE77" w14:textId="77777777" w:rsidR="00D0708E" w:rsidRDefault="00B06587">
      <w:pPr>
        <w:spacing w:after="0" w:line="259" w:lineRule="auto"/>
        <w:ind w:left="0" w:right="18" w:firstLine="0"/>
        <w:jc w:val="center"/>
      </w:pPr>
      <w:r>
        <w:rPr>
          <w:b/>
          <w:sz w:val="28"/>
        </w:rPr>
        <w:t xml:space="preserve">SOMMAIRE </w:t>
      </w:r>
    </w:p>
    <w:p w14:paraId="66395EDB" w14:textId="77777777" w:rsidR="00D0708E" w:rsidRDefault="00B06587">
      <w:pPr>
        <w:spacing w:after="0" w:line="259" w:lineRule="auto"/>
        <w:ind w:left="63" w:right="0" w:firstLine="0"/>
        <w:jc w:val="center"/>
      </w:pPr>
      <w:r>
        <w:rPr>
          <w:b/>
          <w:sz w:val="28"/>
        </w:rPr>
        <w:t xml:space="preserve"> </w:t>
      </w:r>
    </w:p>
    <w:sdt>
      <w:sdtPr>
        <w:rPr>
          <w:rFonts w:ascii="Arial" w:eastAsia="Arial" w:hAnsi="Arial" w:cs="Arial"/>
          <w:b w:val="0"/>
          <w:sz w:val="22"/>
        </w:rPr>
        <w:id w:val="-458652494"/>
        <w:docPartObj>
          <w:docPartGallery w:val="Table of Contents"/>
        </w:docPartObj>
      </w:sdtPr>
      <w:sdtEndPr/>
      <w:sdtContent>
        <w:p w14:paraId="6B5A7333" w14:textId="2FB3E0FA" w:rsidR="00CC0DF2" w:rsidRDefault="00B06587">
          <w:pPr>
            <w:pStyle w:val="TM1"/>
            <w:tabs>
              <w:tab w:val="right" w:leader="dot" w:pos="9643"/>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48942478" w:history="1">
            <w:r w:rsidR="00CC0DF2" w:rsidRPr="001F4C3B">
              <w:rPr>
                <w:rStyle w:val="Lienhypertexte"/>
                <w:noProof/>
              </w:rPr>
              <w:t>1- Fonctionnement de l’association Grenoble INP Alumni</w:t>
            </w:r>
            <w:r w:rsidR="00CC0DF2">
              <w:rPr>
                <w:noProof/>
                <w:webHidden/>
              </w:rPr>
              <w:tab/>
            </w:r>
            <w:r w:rsidR="00CC0DF2">
              <w:rPr>
                <w:noProof/>
                <w:webHidden/>
              </w:rPr>
              <w:fldChar w:fldCharType="begin"/>
            </w:r>
            <w:r w:rsidR="00CC0DF2">
              <w:rPr>
                <w:noProof/>
                <w:webHidden/>
              </w:rPr>
              <w:instrText xml:space="preserve"> PAGEREF _Toc148942478 \h </w:instrText>
            </w:r>
            <w:r w:rsidR="00CC0DF2">
              <w:rPr>
                <w:noProof/>
                <w:webHidden/>
              </w:rPr>
            </w:r>
            <w:r w:rsidR="00CC0DF2">
              <w:rPr>
                <w:noProof/>
                <w:webHidden/>
              </w:rPr>
              <w:fldChar w:fldCharType="separate"/>
            </w:r>
            <w:r w:rsidR="00CC0DF2">
              <w:rPr>
                <w:noProof/>
                <w:webHidden/>
              </w:rPr>
              <w:t>3</w:t>
            </w:r>
            <w:r w:rsidR="00CC0DF2">
              <w:rPr>
                <w:noProof/>
                <w:webHidden/>
              </w:rPr>
              <w:fldChar w:fldCharType="end"/>
            </w:r>
          </w:hyperlink>
        </w:p>
        <w:p w14:paraId="080262E4" w14:textId="0BFA0E07"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79" w:history="1">
            <w:r w:rsidRPr="001F4C3B">
              <w:rPr>
                <w:rStyle w:val="Lienhypertexte"/>
                <w:noProof/>
              </w:rPr>
              <w:t>1.1- Composition et fonctionnement du CA</w:t>
            </w:r>
            <w:r>
              <w:rPr>
                <w:noProof/>
                <w:webHidden/>
              </w:rPr>
              <w:tab/>
            </w:r>
            <w:r>
              <w:rPr>
                <w:noProof/>
                <w:webHidden/>
              </w:rPr>
              <w:fldChar w:fldCharType="begin"/>
            </w:r>
            <w:r>
              <w:rPr>
                <w:noProof/>
                <w:webHidden/>
              </w:rPr>
              <w:instrText xml:space="preserve"> PAGEREF _Toc148942479 \h </w:instrText>
            </w:r>
            <w:r>
              <w:rPr>
                <w:noProof/>
                <w:webHidden/>
              </w:rPr>
            </w:r>
            <w:r>
              <w:rPr>
                <w:noProof/>
                <w:webHidden/>
              </w:rPr>
              <w:fldChar w:fldCharType="separate"/>
            </w:r>
            <w:r>
              <w:rPr>
                <w:noProof/>
                <w:webHidden/>
              </w:rPr>
              <w:t>3</w:t>
            </w:r>
            <w:r>
              <w:rPr>
                <w:noProof/>
                <w:webHidden/>
              </w:rPr>
              <w:fldChar w:fldCharType="end"/>
            </w:r>
          </w:hyperlink>
        </w:p>
        <w:p w14:paraId="5E9885F0" w14:textId="79AE6650"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80" w:history="1">
            <w:r w:rsidRPr="001F4C3B">
              <w:rPr>
                <w:rStyle w:val="Lienhypertexte"/>
                <w:noProof/>
              </w:rPr>
              <w:t>1.2- Composition et fonctionnement du bureau</w:t>
            </w:r>
            <w:r>
              <w:rPr>
                <w:noProof/>
                <w:webHidden/>
              </w:rPr>
              <w:tab/>
            </w:r>
            <w:r>
              <w:rPr>
                <w:noProof/>
                <w:webHidden/>
              </w:rPr>
              <w:fldChar w:fldCharType="begin"/>
            </w:r>
            <w:r>
              <w:rPr>
                <w:noProof/>
                <w:webHidden/>
              </w:rPr>
              <w:instrText xml:space="preserve"> PAGEREF _Toc148942480 \h </w:instrText>
            </w:r>
            <w:r>
              <w:rPr>
                <w:noProof/>
                <w:webHidden/>
              </w:rPr>
            </w:r>
            <w:r>
              <w:rPr>
                <w:noProof/>
                <w:webHidden/>
              </w:rPr>
              <w:fldChar w:fldCharType="separate"/>
            </w:r>
            <w:r>
              <w:rPr>
                <w:noProof/>
                <w:webHidden/>
              </w:rPr>
              <w:t>3</w:t>
            </w:r>
            <w:r>
              <w:rPr>
                <w:noProof/>
                <w:webHidden/>
              </w:rPr>
              <w:fldChar w:fldCharType="end"/>
            </w:r>
          </w:hyperlink>
        </w:p>
        <w:p w14:paraId="1C574279" w14:textId="1028A693" w:rsidR="00CC0DF2" w:rsidRDefault="00CC0DF2">
          <w:pPr>
            <w:pStyle w:val="TM1"/>
            <w:tabs>
              <w:tab w:val="right" w:leader="dot" w:pos="9643"/>
            </w:tabs>
            <w:rPr>
              <w:rFonts w:asciiTheme="minorHAnsi" w:eastAsiaTheme="minorEastAsia" w:hAnsiTheme="minorHAnsi" w:cstheme="minorBidi"/>
              <w:b w:val="0"/>
              <w:noProof/>
              <w:color w:val="auto"/>
              <w:sz w:val="22"/>
            </w:rPr>
          </w:pPr>
          <w:hyperlink w:anchor="_Toc148942481" w:history="1">
            <w:r w:rsidRPr="001F4C3B">
              <w:rPr>
                <w:rStyle w:val="Lienhypertexte"/>
                <w:noProof/>
              </w:rPr>
              <w:t>2- Stratégie de Grenoble INP Alumni</w:t>
            </w:r>
            <w:r>
              <w:rPr>
                <w:noProof/>
                <w:webHidden/>
              </w:rPr>
              <w:tab/>
            </w:r>
            <w:r>
              <w:rPr>
                <w:noProof/>
                <w:webHidden/>
              </w:rPr>
              <w:fldChar w:fldCharType="begin"/>
            </w:r>
            <w:r>
              <w:rPr>
                <w:noProof/>
                <w:webHidden/>
              </w:rPr>
              <w:instrText xml:space="preserve"> PAGEREF _Toc148942481 \h </w:instrText>
            </w:r>
            <w:r>
              <w:rPr>
                <w:noProof/>
                <w:webHidden/>
              </w:rPr>
            </w:r>
            <w:r>
              <w:rPr>
                <w:noProof/>
                <w:webHidden/>
              </w:rPr>
              <w:fldChar w:fldCharType="separate"/>
            </w:r>
            <w:r>
              <w:rPr>
                <w:noProof/>
                <w:webHidden/>
              </w:rPr>
              <w:t>4</w:t>
            </w:r>
            <w:r>
              <w:rPr>
                <w:noProof/>
                <w:webHidden/>
              </w:rPr>
              <w:fldChar w:fldCharType="end"/>
            </w:r>
          </w:hyperlink>
        </w:p>
        <w:p w14:paraId="5A9DE037" w14:textId="72EE37B1" w:rsidR="00CC0DF2" w:rsidRDefault="00CC0DF2">
          <w:pPr>
            <w:pStyle w:val="TM1"/>
            <w:tabs>
              <w:tab w:val="right" w:leader="dot" w:pos="9643"/>
            </w:tabs>
            <w:rPr>
              <w:rFonts w:asciiTheme="minorHAnsi" w:eastAsiaTheme="minorEastAsia" w:hAnsiTheme="minorHAnsi" w:cstheme="minorBidi"/>
              <w:b w:val="0"/>
              <w:noProof/>
              <w:color w:val="auto"/>
              <w:sz w:val="22"/>
            </w:rPr>
          </w:pPr>
          <w:hyperlink w:anchor="_Toc148942482" w:history="1">
            <w:r w:rsidRPr="001F4C3B">
              <w:rPr>
                <w:rStyle w:val="Lienhypertexte"/>
                <w:noProof/>
              </w:rPr>
              <w:t>3- Solidarité entre Alumni</w:t>
            </w:r>
            <w:r>
              <w:rPr>
                <w:noProof/>
                <w:webHidden/>
              </w:rPr>
              <w:tab/>
            </w:r>
            <w:r>
              <w:rPr>
                <w:noProof/>
                <w:webHidden/>
              </w:rPr>
              <w:fldChar w:fldCharType="begin"/>
            </w:r>
            <w:r>
              <w:rPr>
                <w:noProof/>
                <w:webHidden/>
              </w:rPr>
              <w:instrText xml:space="preserve"> PAGEREF _Toc148942482 \h </w:instrText>
            </w:r>
            <w:r>
              <w:rPr>
                <w:noProof/>
                <w:webHidden/>
              </w:rPr>
            </w:r>
            <w:r>
              <w:rPr>
                <w:noProof/>
                <w:webHidden/>
              </w:rPr>
              <w:fldChar w:fldCharType="separate"/>
            </w:r>
            <w:r>
              <w:rPr>
                <w:noProof/>
                <w:webHidden/>
              </w:rPr>
              <w:t>4</w:t>
            </w:r>
            <w:r>
              <w:rPr>
                <w:noProof/>
                <w:webHidden/>
              </w:rPr>
              <w:fldChar w:fldCharType="end"/>
            </w:r>
          </w:hyperlink>
        </w:p>
        <w:p w14:paraId="75AF8A06" w14:textId="31A2D24B"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83" w:history="1">
            <w:r w:rsidRPr="001F4C3B">
              <w:rPr>
                <w:rStyle w:val="Lienhypertexte"/>
                <w:noProof/>
              </w:rPr>
              <w:t>3.1- Mentorat</w:t>
            </w:r>
            <w:r>
              <w:rPr>
                <w:noProof/>
                <w:webHidden/>
              </w:rPr>
              <w:tab/>
            </w:r>
            <w:r>
              <w:rPr>
                <w:noProof/>
                <w:webHidden/>
              </w:rPr>
              <w:fldChar w:fldCharType="begin"/>
            </w:r>
            <w:r>
              <w:rPr>
                <w:noProof/>
                <w:webHidden/>
              </w:rPr>
              <w:instrText xml:space="preserve"> PAGEREF _Toc148942483 \h </w:instrText>
            </w:r>
            <w:r>
              <w:rPr>
                <w:noProof/>
                <w:webHidden/>
              </w:rPr>
            </w:r>
            <w:r>
              <w:rPr>
                <w:noProof/>
                <w:webHidden/>
              </w:rPr>
              <w:fldChar w:fldCharType="separate"/>
            </w:r>
            <w:r>
              <w:rPr>
                <w:noProof/>
                <w:webHidden/>
              </w:rPr>
              <w:t>4</w:t>
            </w:r>
            <w:r>
              <w:rPr>
                <w:noProof/>
                <w:webHidden/>
              </w:rPr>
              <w:fldChar w:fldCharType="end"/>
            </w:r>
          </w:hyperlink>
        </w:p>
        <w:p w14:paraId="6A4F0588" w14:textId="48BD9B87"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84" w:history="1">
            <w:r w:rsidRPr="001F4C3B">
              <w:rPr>
                <w:rStyle w:val="Lienhypertexte"/>
                <w:noProof/>
              </w:rPr>
              <w:t>3.2- Aide à la recherche d’emploi</w:t>
            </w:r>
            <w:r>
              <w:rPr>
                <w:noProof/>
                <w:webHidden/>
              </w:rPr>
              <w:tab/>
            </w:r>
            <w:r>
              <w:rPr>
                <w:noProof/>
                <w:webHidden/>
              </w:rPr>
              <w:fldChar w:fldCharType="begin"/>
            </w:r>
            <w:r>
              <w:rPr>
                <w:noProof/>
                <w:webHidden/>
              </w:rPr>
              <w:instrText xml:space="preserve"> PAGEREF _Toc148942484 \h </w:instrText>
            </w:r>
            <w:r>
              <w:rPr>
                <w:noProof/>
                <w:webHidden/>
              </w:rPr>
            </w:r>
            <w:r>
              <w:rPr>
                <w:noProof/>
                <w:webHidden/>
              </w:rPr>
              <w:fldChar w:fldCharType="separate"/>
            </w:r>
            <w:r>
              <w:rPr>
                <w:noProof/>
                <w:webHidden/>
              </w:rPr>
              <w:t>4</w:t>
            </w:r>
            <w:r>
              <w:rPr>
                <w:noProof/>
                <w:webHidden/>
              </w:rPr>
              <w:fldChar w:fldCharType="end"/>
            </w:r>
          </w:hyperlink>
        </w:p>
        <w:p w14:paraId="74942E43" w14:textId="1464B007"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85" w:history="1">
            <w:r w:rsidRPr="001F4C3B">
              <w:rPr>
                <w:rStyle w:val="Lienhypertexte"/>
                <w:noProof/>
              </w:rPr>
              <w:t>3.3- Offres d’emploi</w:t>
            </w:r>
            <w:r>
              <w:rPr>
                <w:noProof/>
                <w:webHidden/>
              </w:rPr>
              <w:tab/>
            </w:r>
            <w:r>
              <w:rPr>
                <w:noProof/>
                <w:webHidden/>
              </w:rPr>
              <w:fldChar w:fldCharType="begin"/>
            </w:r>
            <w:r>
              <w:rPr>
                <w:noProof/>
                <w:webHidden/>
              </w:rPr>
              <w:instrText xml:space="preserve"> PAGEREF _Toc148942485 \h </w:instrText>
            </w:r>
            <w:r>
              <w:rPr>
                <w:noProof/>
                <w:webHidden/>
              </w:rPr>
            </w:r>
            <w:r>
              <w:rPr>
                <w:noProof/>
                <w:webHidden/>
              </w:rPr>
              <w:fldChar w:fldCharType="separate"/>
            </w:r>
            <w:r>
              <w:rPr>
                <w:noProof/>
                <w:webHidden/>
              </w:rPr>
              <w:t>5</w:t>
            </w:r>
            <w:r>
              <w:rPr>
                <w:noProof/>
                <w:webHidden/>
              </w:rPr>
              <w:fldChar w:fldCharType="end"/>
            </w:r>
          </w:hyperlink>
        </w:p>
        <w:p w14:paraId="73BFA3D7" w14:textId="6F91066C" w:rsidR="00CC0DF2" w:rsidRDefault="00CC0DF2">
          <w:pPr>
            <w:pStyle w:val="TM1"/>
            <w:tabs>
              <w:tab w:val="right" w:leader="dot" w:pos="9643"/>
            </w:tabs>
            <w:rPr>
              <w:rFonts w:asciiTheme="minorHAnsi" w:eastAsiaTheme="minorEastAsia" w:hAnsiTheme="minorHAnsi" w:cstheme="minorBidi"/>
              <w:b w:val="0"/>
              <w:noProof/>
              <w:color w:val="auto"/>
              <w:sz w:val="22"/>
            </w:rPr>
          </w:pPr>
          <w:hyperlink w:anchor="_Toc148942486" w:history="1">
            <w:r w:rsidRPr="001F4C3B">
              <w:rPr>
                <w:rStyle w:val="Lienhypertexte"/>
                <w:noProof/>
              </w:rPr>
              <w:t>4-</w:t>
            </w:r>
            <w:r w:rsidRPr="001F4C3B">
              <w:rPr>
                <w:rStyle w:val="Lienhypertexte"/>
                <w:rFonts w:ascii="Arial" w:eastAsia="Arial" w:hAnsi="Arial" w:cs="Arial"/>
                <w:noProof/>
              </w:rPr>
              <w:t xml:space="preserve"> </w:t>
            </w:r>
            <w:r w:rsidRPr="001F4C3B">
              <w:rPr>
                <w:rStyle w:val="Lienhypertexte"/>
                <w:noProof/>
              </w:rPr>
              <w:t>Relations avec Grenoble INP – UGA, les écoles</w:t>
            </w:r>
            <w:r>
              <w:rPr>
                <w:noProof/>
                <w:webHidden/>
              </w:rPr>
              <w:tab/>
            </w:r>
            <w:r>
              <w:rPr>
                <w:noProof/>
                <w:webHidden/>
              </w:rPr>
              <w:fldChar w:fldCharType="begin"/>
            </w:r>
            <w:r>
              <w:rPr>
                <w:noProof/>
                <w:webHidden/>
              </w:rPr>
              <w:instrText xml:space="preserve"> PAGEREF _Toc148942486 \h </w:instrText>
            </w:r>
            <w:r>
              <w:rPr>
                <w:noProof/>
                <w:webHidden/>
              </w:rPr>
            </w:r>
            <w:r>
              <w:rPr>
                <w:noProof/>
                <w:webHidden/>
              </w:rPr>
              <w:fldChar w:fldCharType="separate"/>
            </w:r>
            <w:r>
              <w:rPr>
                <w:noProof/>
                <w:webHidden/>
              </w:rPr>
              <w:t>6</w:t>
            </w:r>
            <w:r>
              <w:rPr>
                <w:noProof/>
                <w:webHidden/>
              </w:rPr>
              <w:fldChar w:fldCharType="end"/>
            </w:r>
          </w:hyperlink>
        </w:p>
        <w:p w14:paraId="19FD77B4" w14:textId="1CBF093D"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87" w:history="1">
            <w:r w:rsidRPr="001F4C3B">
              <w:rPr>
                <w:rStyle w:val="Lienhypertexte"/>
                <w:noProof/>
              </w:rPr>
              <w:t>4.1- La convention avec Grenoble INP – UGA</w:t>
            </w:r>
            <w:r>
              <w:rPr>
                <w:noProof/>
                <w:webHidden/>
              </w:rPr>
              <w:tab/>
            </w:r>
            <w:r>
              <w:rPr>
                <w:noProof/>
                <w:webHidden/>
              </w:rPr>
              <w:fldChar w:fldCharType="begin"/>
            </w:r>
            <w:r>
              <w:rPr>
                <w:noProof/>
                <w:webHidden/>
              </w:rPr>
              <w:instrText xml:space="preserve"> PAGEREF _Toc148942487 \h </w:instrText>
            </w:r>
            <w:r>
              <w:rPr>
                <w:noProof/>
                <w:webHidden/>
              </w:rPr>
            </w:r>
            <w:r>
              <w:rPr>
                <w:noProof/>
                <w:webHidden/>
              </w:rPr>
              <w:fldChar w:fldCharType="separate"/>
            </w:r>
            <w:r>
              <w:rPr>
                <w:noProof/>
                <w:webHidden/>
              </w:rPr>
              <w:t>6</w:t>
            </w:r>
            <w:r>
              <w:rPr>
                <w:noProof/>
                <w:webHidden/>
              </w:rPr>
              <w:fldChar w:fldCharType="end"/>
            </w:r>
          </w:hyperlink>
        </w:p>
        <w:p w14:paraId="2BE5ECF7" w14:textId="2609AFF2"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88" w:history="1">
            <w:r w:rsidRPr="001F4C3B">
              <w:rPr>
                <w:rStyle w:val="Lienhypertexte"/>
                <w:noProof/>
              </w:rPr>
              <w:t>4.2- Les Ecoles</w:t>
            </w:r>
            <w:r>
              <w:rPr>
                <w:noProof/>
                <w:webHidden/>
              </w:rPr>
              <w:tab/>
            </w:r>
            <w:r>
              <w:rPr>
                <w:noProof/>
                <w:webHidden/>
              </w:rPr>
              <w:fldChar w:fldCharType="begin"/>
            </w:r>
            <w:r>
              <w:rPr>
                <w:noProof/>
                <w:webHidden/>
              </w:rPr>
              <w:instrText xml:space="preserve"> PAGEREF _Toc148942488 \h </w:instrText>
            </w:r>
            <w:r>
              <w:rPr>
                <w:noProof/>
                <w:webHidden/>
              </w:rPr>
            </w:r>
            <w:r>
              <w:rPr>
                <w:noProof/>
                <w:webHidden/>
              </w:rPr>
              <w:fldChar w:fldCharType="separate"/>
            </w:r>
            <w:r>
              <w:rPr>
                <w:noProof/>
                <w:webHidden/>
              </w:rPr>
              <w:t>7</w:t>
            </w:r>
            <w:r>
              <w:rPr>
                <w:noProof/>
                <w:webHidden/>
              </w:rPr>
              <w:fldChar w:fldCharType="end"/>
            </w:r>
          </w:hyperlink>
        </w:p>
        <w:p w14:paraId="2EC07887" w14:textId="7A1A00B9" w:rsidR="00CC0DF2" w:rsidRDefault="00CC0DF2">
          <w:pPr>
            <w:pStyle w:val="TM1"/>
            <w:tabs>
              <w:tab w:val="right" w:leader="dot" w:pos="9643"/>
            </w:tabs>
            <w:rPr>
              <w:rFonts w:asciiTheme="minorHAnsi" w:eastAsiaTheme="minorEastAsia" w:hAnsiTheme="minorHAnsi" w:cstheme="minorBidi"/>
              <w:b w:val="0"/>
              <w:noProof/>
              <w:color w:val="auto"/>
              <w:sz w:val="22"/>
            </w:rPr>
          </w:pPr>
          <w:hyperlink w:anchor="_Toc148942489" w:history="1">
            <w:r w:rsidRPr="001F4C3B">
              <w:rPr>
                <w:rStyle w:val="Lienhypertexte"/>
                <w:noProof/>
              </w:rPr>
              <w:t>5- Relations avec les associations d’Alumni et l’IESF</w:t>
            </w:r>
            <w:r>
              <w:rPr>
                <w:noProof/>
                <w:webHidden/>
              </w:rPr>
              <w:tab/>
            </w:r>
            <w:r>
              <w:rPr>
                <w:noProof/>
                <w:webHidden/>
              </w:rPr>
              <w:fldChar w:fldCharType="begin"/>
            </w:r>
            <w:r>
              <w:rPr>
                <w:noProof/>
                <w:webHidden/>
              </w:rPr>
              <w:instrText xml:space="preserve"> PAGEREF _Toc148942489 \h </w:instrText>
            </w:r>
            <w:r>
              <w:rPr>
                <w:noProof/>
                <w:webHidden/>
              </w:rPr>
            </w:r>
            <w:r>
              <w:rPr>
                <w:noProof/>
                <w:webHidden/>
              </w:rPr>
              <w:fldChar w:fldCharType="separate"/>
            </w:r>
            <w:r>
              <w:rPr>
                <w:noProof/>
                <w:webHidden/>
              </w:rPr>
              <w:t>7</w:t>
            </w:r>
            <w:r>
              <w:rPr>
                <w:noProof/>
                <w:webHidden/>
              </w:rPr>
              <w:fldChar w:fldCharType="end"/>
            </w:r>
          </w:hyperlink>
        </w:p>
        <w:p w14:paraId="28DCA0BF" w14:textId="6933D62E"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90" w:history="1">
            <w:r w:rsidRPr="001F4C3B">
              <w:rPr>
                <w:rStyle w:val="Lienhypertexte"/>
                <w:noProof/>
              </w:rPr>
              <w:t>5.2 - Les associations d’Alumni</w:t>
            </w:r>
            <w:r>
              <w:rPr>
                <w:noProof/>
                <w:webHidden/>
              </w:rPr>
              <w:tab/>
            </w:r>
            <w:r>
              <w:rPr>
                <w:noProof/>
                <w:webHidden/>
              </w:rPr>
              <w:fldChar w:fldCharType="begin"/>
            </w:r>
            <w:r>
              <w:rPr>
                <w:noProof/>
                <w:webHidden/>
              </w:rPr>
              <w:instrText xml:space="preserve"> PAGEREF _Toc148942490 \h </w:instrText>
            </w:r>
            <w:r>
              <w:rPr>
                <w:noProof/>
                <w:webHidden/>
              </w:rPr>
            </w:r>
            <w:r>
              <w:rPr>
                <w:noProof/>
                <w:webHidden/>
              </w:rPr>
              <w:fldChar w:fldCharType="separate"/>
            </w:r>
            <w:r>
              <w:rPr>
                <w:noProof/>
                <w:webHidden/>
              </w:rPr>
              <w:t>7</w:t>
            </w:r>
            <w:r>
              <w:rPr>
                <w:noProof/>
                <w:webHidden/>
              </w:rPr>
              <w:fldChar w:fldCharType="end"/>
            </w:r>
          </w:hyperlink>
        </w:p>
        <w:p w14:paraId="330F80BA" w14:textId="5837DB0C"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91" w:history="1">
            <w:r w:rsidRPr="001F4C3B">
              <w:rPr>
                <w:rStyle w:val="Lienhypertexte"/>
                <w:noProof/>
              </w:rPr>
              <w:t>5.2 - Ingénieurs et Scientifiques de France – IESF</w:t>
            </w:r>
            <w:r>
              <w:rPr>
                <w:noProof/>
                <w:webHidden/>
              </w:rPr>
              <w:tab/>
            </w:r>
            <w:r>
              <w:rPr>
                <w:noProof/>
                <w:webHidden/>
              </w:rPr>
              <w:fldChar w:fldCharType="begin"/>
            </w:r>
            <w:r>
              <w:rPr>
                <w:noProof/>
                <w:webHidden/>
              </w:rPr>
              <w:instrText xml:space="preserve"> PAGEREF _Toc148942491 \h </w:instrText>
            </w:r>
            <w:r>
              <w:rPr>
                <w:noProof/>
                <w:webHidden/>
              </w:rPr>
            </w:r>
            <w:r>
              <w:rPr>
                <w:noProof/>
                <w:webHidden/>
              </w:rPr>
              <w:fldChar w:fldCharType="separate"/>
            </w:r>
            <w:r>
              <w:rPr>
                <w:noProof/>
                <w:webHidden/>
              </w:rPr>
              <w:t>8</w:t>
            </w:r>
            <w:r>
              <w:rPr>
                <w:noProof/>
                <w:webHidden/>
              </w:rPr>
              <w:fldChar w:fldCharType="end"/>
            </w:r>
          </w:hyperlink>
        </w:p>
        <w:p w14:paraId="74CA2207" w14:textId="64C1AD75" w:rsidR="00CC0DF2" w:rsidRDefault="00CC0DF2">
          <w:pPr>
            <w:pStyle w:val="TM1"/>
            <w:tabs>
              <w:tab w:val="right" w:leader="dot" w:pos="9643"/>
            </w:tabs>
            <w:rPr>
              <w:rFonts w:asciiTheme="minorHAnsi" w:eastAsiaTheme="minorEastAsia" w:hAnsiTheme="minorHAnsi" w:cstheme="minorBidi"/>
              <w:b w:val="0"/>
              <w:noProof/>
              <w:color w:val="auto"/>
              <w:sz w:val="22"/>
            </w:rPr>
          </w:pPr>
          <w:hyperlink w:anchor="_Toc148942492" w:history="1">
            <w:r w:rsidRPr="001F4C3B">
              <w:rPr>
                <w:rStyle w:val="Lienhypertexte"/>
                <w:noProof/>
              </w:rPr>
              <w:t>6- Groupements et Amicales</w:t>
            </w:r>
            <w:r>
              <w:rPr>
                <w:noProof/>
                <w:webHidden/>
              </w:rPr>
              <w:tab/>
            </w:r>
            <w:r>
              <w:rPr>
                <w:noProof/>
                <w:webHidden/>
              </w:rPr>
              <w:fldChar w:fldCharType="begin"/>
            </w:r>
            <w:r>
              <w:rPr>
                <w:noProof/>
                <w:webHidden/>
              </w:rPr>
              <w:instrText xml:space="preserve"> PAGEREF _Toc148942492 \h </w:instrText>
            </w:r>
            <w:r>
              <w:rPr>
                <w:noProof/>
                <w:webHidden/>
              </w:rPr>
            </w:r>
            <w:r>
              <w:rPr>
                <w:noProof/>
                <w:webHidden/>
              </w:rPr>
              <w:fldChar w:fldCharType="separate"/>
            </w:r>
            <w:r>
              <w:rPr>
                <w:noProof/>
                <w:webHidden/>
              </w:rPr>
              <w:t>8</w:t>
            </w:r>
            <w:r>
              <w:rPr>
                <w:noProof/>
                <w:webHidden/>
              </w:rPr>
              <w:fldChar w:fldCharType="end"/>
            </w:r>
          </w:hyperlink>
        </w:p>
        <w:p w14:paraId="09886B2B" w14:textId="50F94725" w:rsidR="00CC0DF2" w:rsidRDefault="00CC0DF2">
          <w:pPr>
            <w:pStyle w:val="TM1"/>
            <w:tabs>
              <w:tab w:val="right" w:leader="dot" w:pos="9643"/>
            </w:tabs>
            <w:rPr>
              <w:rFonts w:asciiTheme="minorHAnsi" w:eastAsiaTheme="minorEastAsia" w:hAnsiTheme="minorHAnsi" w:cstheme="minorBidi"/>
              <w:b w:val="0"/>
              <w:noProof/>
              <w:color w:val="auto"/>
              <w:sz w:val="22"/>
            </w:rPr>
          </w:pPr>
          <w:hyperlink w:anchor="_Toc148942493" w:history="1">
            <w:r w:rsidRPr="001F4C3B">
              <w:rPr>
                <w:rStyle w:val="Lienhypertexte"/>
                <w:noProof/>
              </w:rPr>
              <w:t>7- Communication</w:t>
            </w:r>
            <w:r>
              <w:rPr>
                <w:noProof/>
                <w:webHidden/>
              </w:rPr>
              <w:tab/>
            </w:r>
            <w:r>
              <w:rPr>
                <w:noProof/>
                <w:webHidden/>
              </w:rPr>
              <w:fldChar w:fldCharType="begin"/>
            </w:r>
            <w:r>
              <w:rPr>
                <w:noProof/>
                <w:webHidden/>
              </w:rPr>
              <w:instrText xml:space="preserve"> PAGEREF _Toc148942493 \h </w:instrText>
            </w:r>
            <w:r>
              <w:rPr>
                <w:noProof/>
                <w:webHidden/>
              </w:rPr>
            </w:r>
            <w:r>
              <w:rPr>
                <w:noProof/>
                <w:webHidden/>
              </w:rPr>
              <w:fldChar w:fldCharType="separate"/>
            </w:r>
            <w:r>
              <w:rPr>
                <w:noProof/>
                <w:webHidden/>
              </w:rPr>
              <w:t>9</w:t>
            </w:r>
            <w:r>
              <w:rPr>
                <w:noProof/>
                <w:webHidden/>
              </w:rPr>
              <w:fldChar w:fldCharType="end"/>
            </w:r>
          </w:hyperlink>
        </w:p>
        <w:p w14:paraId="51841794" w14:textId="229BEF4B"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94" w:history="1">
            <w:r w:rsidRPr="001F4C3B">
              <w:rPr>
                <w:rStyle w:val="Lienhypertexte"/>
                <w:noProof/>
              </w:rPr>
              <w:t>7.1- Les conférences Grenoble Talk’INP</w:t>
            </w:r>
            <w:r>
              <w:rPr>
                <w:noProof/>
                <w:webHidden/>
              </w:rPr>
              <w:tab/>
            </w:r>
            <w:r>
              <w:rPr>
                <w:noProof/>
                <w:webHidden/>
              </w:rPr>
              <w:fldChar w:fldCharType="begin"/>
            </w:r>
            <w:r>
              <w:rPr>
                <w:noProof/>
                <w:webHidden/>
              </w:rPr>
              <w:instrText xml:space="preserve"> PAGEREF _Toc148942494 \h </w:instrText>
            </w:r>
            <w:r>
              <w:rPr>
                <w:noProof/>
                <w:webHidden/>
              </w:rPr>
            </w:r>
            <w:r>
              <w:rPr>
                <w:noProof/>
                <w:webHidden/>
              </w:rPr>
              <w:fldChar w:fldCharType="separate"/>
            </w:r>
            <w:r>
              <w:rPr>
                <w:noProof/>
                <w:webHidden/>
              </w:rPr>
              <w:t>9</w:t>
            </w:r>
            <w:r>
              <w:rPr>
                <w:noProof/>
                <w:webHidden/>
              </w:rPr>
              <w:fldChar w:fldCharType="end"/>
            </w:r>
          </w:hyperlink>
        </w:p>
        <w:p w14:paraId="53896321" w14:textId="53FF93F2"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95" w:history="1">
            <w:r w:rsidRPr="001F4C3B">
              <w:rPr>
                <w:rStyle w:val="Lienhypertexte"/>
                <w:noProof/>
              </w:rPr>
              <w:t>7.2- La revue Grenoble Talk’INP</w:t>
            </w:r>
            <w:r>
              <w:rPr>
                <w:noProof/>
                <w:webHidden/>
              </w:rPr>
              <w:tab/>
            </w:r>
            <w:r>
              <w:rPr>
                <w:noProof/>
                <w:webHidden/>
              </w:rPr>
              <w:fldChar w:fldCharType="begin"/>
            </w:r>
            <w:r>
              <w:rPr>
                <w:noProof/>
                <w:webHidden/>
              </w:rPr>
              <w:instrText xml:space="preserve"> PAGEREF _Toc148942495 \h </w:instrText>
            </w:r>
            <w:r>
              <w:rPr>
                <w:noProof/>
                <w:webHidden/>
              </w:rPr>
            </w:r>
            <w:r>
              <w:rPr>
                <w:noProof/>
                <w:webHidden/>
              </w:rPr>
              <w:fldChar w:fldCharType="separate"/>
            </w:r>
            <w:r>
              <w:rPr>
                <w:noProof/>
                <w:webHidden/>
              </w:rPr>
              <w:t>10</w:t>
            </w:r>
            <w:r>
              <w:rPr>
                <w:noProof/>
                <w:webHidden/>
              </w:rPr>
              <w:fldChar w:fldCharType="end"/>
            </w:r>
          </w:hyperlink>
        </w:p>
        <w:p w14:paraId="58ACC513" w14:textId="286888DD"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96" w:history="1">
            <w:r w:rsidRPr="001F4C3B">
              <w:rPr>
                <w:rStyle w:val="Lienhypertexte"/>
                <w:noProof/>
              </w:rPr>
              <w:t>7.3- La newsletter de l’association</w:t>
            </w:r>
            <w:r>
              <w:rPr>
                <w:noProof/>
                <w:webHidden/>
              </w:rPr>
              <w:tab/>
            </w:r>
            <w:r>
              <w:rPr>
                <w:noProof/>
                <w:webHidden/>
              </w:rPr>
              <w:fldChar w:fldCharType="begin"/>
            </w:r>
            <w:r>
              <w:rPr>
                <w:noProof/>
                <w:webHidden/>
              </w:rPr>
              <w:instrText xml:space="preserve"> PAGEREF _Toc148942496 \h </w:instrText>
            </w:r>
            <w:r>
              <w:rPr>
                <w:noProof/>
                <w:webHidden/>
              </w:rPr>
            </w:r>
            <w:r>
              <w:rPr>
                <w:noProof/>
                <w:webHidden/>
              </w:rPr>
              <w:fldChar w:fldCharType="separate"/>
            </w:r>
            <w:r>
              <w:rPr>
                <w:noProof/>
                <w:webHidden/>
              </w:rPr>
              <w:t>11</w:t>
            </w:r>
            <w:r>
              <w:rPr>
                <w:noProof/>
                <w:webHidden/>
              </w:rPr>
              <w:fldChar w:fldCharType="end"/>
            </w:r>
          </w:hyperlink>
        </w:p>
        <w:p w14:paraId="77114CCE" w14:textId="5A0CE02D"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97" w:history="1">
            <w:r w:rsidRPr="001F4C3B">
              <w:rPr>
                <w:rStyle w:val="Lienhypertexte"/>
                <w:noProof/>
              </w:rPr>
              <w:t>7.4- Le site web de l’association, la relation Alumnforce</w:t>
            </w:r>
            <w:r>
              <w:rPr>
                <w:noProof/>
                <w:webHidden/>
              </w:rPr>
              <w:tab/>
            </w:r>
            <w:r>
              <w:rPr>
                <w:noProof/>
                <w:webHidden/>
              </w:rPr>
              <w:fldChar w:fldCharType="begin"/>
            </w:r>
            <w:r>
              <w:rPr>
                <w:noProof/>
                <w:webHidden/>
              </w:rPr>
              <w:instrText xml:space="preserve"> PAGEREF _Toc148942497 \h </w:instrText>
            </w:r>
            <w:r>
              <w:rPr>
                <w:noProof/>
                <w:webHidden/>
              </w:rPr>
            </w:r>
            <w:r>
              <w:rPr>
                <w:noProof/>
                <w:webHidden/>
              </w:rPr>
              <w:fldChar w:fldCharType="separate"/>
            </w:r>
            <w:r>
              <w:rPr>
                <w:noProof/>
                <w:webHidden/>
              </w:rPr>
              <w:t>11</w:t>
            </w:r>
            <w:r>
              <w:rPr>
                <w:noProof/>
                <w:webHidden/>
              </w:rPr>
              <w:fldChar w:fldCharType="end"/>
            </w:r>
          </w:hyperlink>
        </w:p>
        <w:p w14:paraId="6DBC720B" w14:textId="43AA29F1" w:rsidR="00CC0DF2" w:rsidRDefault="00CC0DF2">
          <w:pPr>
            <w:pStyle w:val="TM2"/>
            <w:tabs>
              <w:tab w:val="right" w:leader="dot" w:pos="9643"/>
            </w:tabs>
            <w:rPr>
              <w:rFonts w:asciiTheme="minorHAnsi" w:eastAsiaTheme="minorEastAsia" w:hAnsiTheme="minorHAnsi" w:cstheme="minorBidi"/>
              <w:b w:val="0"/>
              <w:noProof/>
              <w:color w:val="auto"/>
              <w:sz w:val="22"/>
            </w:rPr>
          </w:pPr>
          <w:hyperlink w:anchor="_Toc148942498" w:history="1">
            <w:r w:rsidRPr="001F4C3B">
              <w:rPr>
                <w:rStyle w:val="Lienhypertexte"/>
                <w:noProof/>
              </w:rPr>
              <w:t>7.5- Les réseaux sociaux</w:t>
            </w:r>
            <w:r>
              <w:rPr>
                <w:noProof/>
                <w:webHidden/>
              </w:rPr>
              <w:tab/>
            </w:r>
            <w:r>
              <w:rPr>
                <w:noProof/>
                <w:webHidden/>
              </w:rPr>
              <w:fldChar w:fldCharType="begin"/>
            </w:r>
            <w:r>
              <w:rPr>
                <w:noProof/>
                <w:webHidden/>
              </w:rPr>
              <w:instrText xml:space="preserve"> PAGEREF _Toc148942498 \h </w:instrText>
            </w:r>
            <w:r>
              <w:rPr>
                <w:noProof/>
                <w:webHidden/>
              </w:rPr>
            </w:r>
            <w:r>
              <w:rPr>
                <w:noProof/>
                <w:webHidden/>
              </w:rPr>
              <w:fldChar w:fldCharType="separate"/>
            </w:r>
            <w:r>
              <w:rPr>
                <w:noProof/>
                <w:webHidden/>
              </w:rPr>
              <w:t>11</w:t>
            </w:r>
            <w:r>
              <w:rPr>
                <w:noProof/>
                <w:webHidden/>
              </w:rPr>
              <w:fldChar w:fldCharType="end"/>
            </w:r>
          </w:hyperlink>
        </w:p>
        <w:p w14:paraId="71700FE5" w14:textId="5D94E547" w:rsidR="00CC0DF2" w:rsidRDefault="00CC0DF2">
          <w:pPr>
            <w:pStyle w:val="TM1"/>
            <w:tabs>
              <w:tab w:val="right" w:leader="dot" w:pos="9643"/>
            </w:tabs>
            <w:rPr>
              <w:rFonts w:asciiTheme="minorHAnsi" w:eastAsiaTheme="minorEastAsia" w:hAnsiTheme="minorHAnsi" w:cstheme="minorBidi"/>
              <w:b w:val="0"/>
              <w:noProof/>
              <w:color w:val="auto"/>
              <w:sz w:val="22"/>
            </w:rPr>
          </w:pPr>
          <w:hyperlink w:anchor="_Toc148942499" w:history="1">
            <w:r w:rsidRPr="001F4C3B">
              <w:rPr>
                <w:rStyle w:val="Lienhypertexte"/>
                <w:noProof/>
              </w:rPr>
              <w:t>8-</w:t>
            </w:r>
            <w:r w:rsidRPr="001F4C3B">
              <w:rPr>
                <w:rStyle w:val="Lienhypertexte"/>
                <w:rFonts w:ascii="Arial" w:eastAsia="Arial" w:hAnsi="Arial" w:cs="Arial"/>
                <w:noProof/>
              </w:rPr>
              <w:t xml:space="preserve"> </w:t>
            </w:r>
            <w:r w:rsidRPr="001F4C3B">
              <w:rPr>
                <w:rStyle w:val="Lienhypertexte"/>
                <w:noProof/>
              </w:rPr>
              <w:t>Fonctionnement interne</w:t>
            </w:r>
            <w:r>
              <w:rPr>
                <w:noProof/>
                <w:webHidden/>
              </w:rPr>
              <w:tab/>
            </w:r>
            <w:r>
              <w:rPr>
                <w:noProof/>
                <w:webHidden/>
              </w:rPr>
              <w:fldChar w:fldCharType="begin"/>
            </w:r>
            <w:r>
              <w:rPr>
                <w:noProof/>
                <w:webHidden/>
              </w:rPr>
              <w:instrText xml:space="preserve"> PAGEREF _Toc148942499 \h </w:instrText>
            </w:r>
            <w:r>
              <w:rPr>
                <w:noProof/>
                <w:webHidden/>
              </w:rPr>
            </w:r>
            <w:r>
              <w:rPr>
                <w:noProof/>
                <w:webHidden/>
              </w:rPr>
              <w:fldChar w:fldCharType="separate"/>
            </w:r>
            <w:r>
              <w:rPr>
                <w:noProof/>
                <w:webHidden/>
              </w:rPr>
              <w:t>11</w:t>
            </w:r>
            <w:r>
              <w:rPr>
                <w:noProof/>
                <w:webHidden/>
              </w:rPr>
              <w:fldChar w:fldCharType="end"/>
            </w:r>
          </w:hyperlink>
        </w:p>
        <w:p w14:paraId="731EC6CA" w14:textId="608D02BD" w:rsidR="00CC0DF2" w:rsidRDefault="00CC0DF2">
          <w:pPr>
            <w:pStyle w:val="TM1"/>
            <w:tabs>
              <w:tab w:val="right" w:leader="dot" w:pos="9643"/>
            </w:tabs>
            <w:rPr>
              <w:rFonts w:asciiTheme="minorHAnsi" w:eastAsiaTheme="minorEastAsia" w:hAnsiTheme="minorHAnsi" w:cstheme="minorBidi"/>
              <w:b w:val="0"/>
              <w:noProof/>
              <w:color w:val="auto"/>
              <w:sz w:val="22"/>
            </w:rPr>
          </w:pPr>
          <w:hyperlink w:anchor="_Toc148942500" w:history="1">
            <w:r w:rsidRPr="001F4C3B">
              <w:rPr>
                <w:rStyle w:val="Lienhypertexte"/>
                <w:noProof/>
              </w:rPr>
              <w:t>9-</w:t>
            </w:r>
            <w:r w:rsidRPr="001F4C3B">
              <w:rPr>
                <w:rStyle w:val="Lienhypertexte"/>
                <w:rFonts w:ascii="Arial" w:eastAsia="Arial" w:hAnsi="Arial" w:cs="Arial"/>
                <w:noProof/>
              </w:rPr>
              <w:t xml:space="preserve"> </w:t>
            </w:r>
            <w:r w:rsidRPr="001F4C3B">
              <w:rPr>
                <w:rStyle w:val="Lienhypertexte"/>
                <w:noProof/>
              </w:rPr>
              <w:t>Fonds de dotation Houille Blanche</w:t>
            </w:r>
            <w:r>
              <w:rPr>
                <w:noProof/>
                <w:webHidden/>
              </w:rPr>
              <w:tab/>
            </w:r>
            <w:r>
              <w:rPr>
                <w:noProof/>
                <w:webHidden/>
              </w:rPr>
              <w:fldChar w:fldCharType="begin"/>
            </w:r>
            <w:r>
              <w:rPr>
                <w:noProof/>
                <w:webHidden/>
              </w:rPr>
              <w:instrText xml:space="preserve"> PAGEREF _Toc148942500 \h </w:instrText>
            </w:r>
            <w:r>
              <w:rPr>
                <w:noProof/>
                <w:webHidden/>
              </w:rPr>
            </w:r>
            <w:r>
              <w:rPr>
                <w:noProof/>
                <w:webHidden/>
              </w:rPr>
              <w:fldChar w:fldCharType="separate"/>
            </w:r>
            <w:r>
              <w:rPr>
                <w:noProof/>
                <w:webHidden/>
              </w:rPr>
              <w:t>12</w:t>
            </w:r>
            <w:r>
              <w:rPr>
                <w:noProof/>
                <w:webHidden/>
              </w:rPr>
              <w:fldChar w:fldCharType="end"/>
            </w:r>
          </w:hyperlink>
        </w:p>
        <w:p w14:paraId="33E4D81E" w14:textId="0CEC969B" w:rsidR="00D0708E" w:rsidRDefault="00B06587">
          <w:r>
            <w:fldChar w:fldCharType="end"/>
          </w:r>
        </w:p>
      </w:sdtContent>
    </w:sdt>
    <w:p w14:paraId="6D43C319" w14:textId="77777777" w:rsidR="00D0708E" w:rsidRDefault="00B06587">
      <w:pPr>
        <w:spacing w:after="4" w:line="259" w:lineRule="auto"/>
        <w:ind w:left="0" w:right="0" w:firstLine="0"/>
        <w:jc w:val="left"/>
      </w:pPr>
      <w:r>
        <w:rPr>
          <w:rFonts w:ascii="Times New Roman" w:eastAsia="Times New Roman" w:hAnsi="Times New Roman" w:cs="Times New Roman"/>
          <w:sz w:val="24"/>
        </w:rPr>
        <w:t xml:space="preserve"> </w:t>
      </w:r>
    </w:p>
    <w:p w14:paraId="4D2DDE55" w14:textId="77777777" w:rsidR="00E2613B" w:rsidRDefault="00E2613B" w:rsidP="00854FEA">
      <w:pPr>
        <w:spacing w:after="4" w:line="259" w:lineRule="auto"/>
        <w:ind w:left="0" w:right="0" w:firstLine="0"/>
        <w:rPr>
          <w:rFonts w:asciiTheme="minorHAnsi" w:eastAsia="Times New Roman" w:hAnsiTheme="minorHAnsi" w:cstheme="minorHAnsi"/>
          <w:sz w:val="24"/>
        </w:rPr>
      </w:pPr>
    </w:p>
    <w:p w14:paraId="5A673092" w14:textId="77777777" w:rsidR="00E2613B" w:rsidRDefault="00E2613B" w:rsidP="00854FEA">
      <w:pPr>
        <w:spacing w:after="4" w:line="259" w:lineRule="auto"/>
        <w:ind w:left="0" w:right="0" w:firstLine="0"/>
        <w:rPr>
          <w:rFonts w:asciiTheme="minorHAnsi" w:eastAsia="Times New Roman" w:hAnsiTheme="minorHAnsi" w:cstheme="minorHAnsi"/>
          <w:sz w:val="24"/>
        </w:rPr>
      </w:pPr>
    </w:p>
    <w:p w14:paraId="3922B22B" w14:textId="43BF3C69" w:rsidR="00D0708E" w:rsidRPr="00854FEA" w:rsidRDefault="00854FEA" w:rsidP="00854FEA">
      <w:pPr>
        <w:spacing w:after="4" w:line="259" w:lineRule="auto"/>
        <w:ind w:left="0" w:right="0" w:firstLine="0"/>
        <w:rPr>
          <w:rFonts w:asciiTheme="minorHAnsi" w:hAnsiTheme="minorHAnsi" w:cstheme="minorHAnsi"/>
        </w:rPr>
      </w:pPr>
      <w:r w:rsidRPr="00854FEA">
        <w:rPr>
          <w:rFonts w:asciiTheme="minorHAnsi" w:eastAsia="Times New Roman" w:hAnsiTheme="minorHAnsi" w:cstheme="minorHAnsi"/>
          <w:sz w:val="24"/>
        </w:rPr>
        <w:t>Ce rapport d’activités résume les activités de l’association</w:t>
      </w:r>
      <w:r w:rsidR="00B75E93">
        <w:rPr>
          <w:rFonts w:asciiTheme="minorHAnsi" w:eastAsia="Times New Roman" w:hAnsiTheme="minorHAnsi" w:cstheme="minorHAnsi"/>
          <w:sz w:val="24"/>
        </w:rPr>
        <w:t xml:space="preserve"> pour le dernier </w:t>
      </w:r>
      <w:r w:rsidR="0080423B">
        <w:rPr>
          <w:rFonts w:asciiTheme="minorHAnsi" w:eastAsia="Times New Roman" w:hAnsiTheme="minorHAnsi" w:cstheme="minorHAnsi"/>
          <w:sz w:val="24"/>
        </w:rPr>
        <w:t xml:space="preserve">mois de </w:t>
      </w:r>
      <w:r w:rsidR="00B75E93">
        <w:rPr>
          <w:rFonts w:asciiTheme="minorHAnsi" w:eastAsia="Times New Roman" w:hAnsiTheme="minorHAnsi" w:cstheme="minorHAnsi"/>
          <w:sz w:val="24"/>
        </w:rPr>
        <w:t>202</w:t>
      </w:r>
      <w:r w:rsidR="00281C3C">
        <w:rPr>
          <w:rFonts w:asciiTheme="minorHAnsi" w:eastAsia="Times New Roman" w:hAnsiTheme="minorHAnsi" w:cstheme="minorHAnsi"/>
          <w:sz w:val="24"/>
        </w:rPr>
        <w:t>2</w:t>
      </w:r>
      <w:r w:rsidRPr="00854FEA">
        <w:rPr>
          <w:rFonts w:asciiTheme="minorHAnsi" w:eastAsia="Times New Roman" w:hAnsiTheme="minorHAnsi" w:cstheme="minorHAnsi"/>
          <w:sz w:val="24"/>
        </w:rPr>
        <w:t xml:space="preserve"> et pour les </w:t>
      </w:r>
      <w:r w:rsidR="0080423B">
        <w:rPr>
          <w:rFonts w:asciiTheme="minorHAnsi" w:eastAsia="Times New Roman" w:hAnsiTheme="minorHAnsi" w:cstheme="minorHAnsi"/>
          <w:sz w:val="24"/>
        </w:rPr>
        <w:t xml:space="preserve">11 mois de </w:t>
      </w:r>
      <w:r w:rsidRPr="00854FEA">
        <w:rPr>
          <w:rFonts w:asciiTheme="minorHAnsi" w:eastAsia="Times New Roman" w:hAnsiTheme="minorHAnsi" w:cstheme="minorHAnsi"/>
          <w:sz w:val="24"/>
        </w:rPr>
        <w:t>l’année 202</w:t>
      </w:r>
      <w:r w:rsidR="00281C3C">
        <w:rPr>
          <w:rFonts w:asciiTheme="minorHAnsi" w:eastAsia="Times New Roman" w:hAnsiTheme="minorHAnsi" w:cstheme="minorHAnsi"/>
          <w:sz w:val="24"/>
        </w:rPr>
        <w:t>3</w:t>
      </w:r>
      <w:r w:rsidRPr="00854FEA">
        <w:rPr>
          <w:rFonts w:asciiTheme="minorHAnsi" w:eastAsia="Times New Roman" w:hAnsiTheme="minorHAnsi" w:cstheme="minorHAnsi"/>
          <w:sz w:val="24"/>
        </w:rPr>
        <w:t>. Il ne prétend pas à l’exhaustivité et toute information complémentaire peut être trouvée sur notre site</w:t>
      </w:r>
      <w:r w:rsidR="003065E1">
        <w:rPr>
          <w:rFonts w:asciiTheme="minorHAnsi" w:eastAsia="Times New Roman" w:hAnsiTheme="minorHAnsi" w:cstheme="minorHAnsi"/>
          <w:sz w:val="24"/>
        </w:rPr>
        <w:t xml:space="preserve"> </w:t>
      </w:r>
      <w:r w:rsidR="0080423B">
        <w:rPr>
          <w:rFonts w:asciiTheme="minorHAnsi" w:eastAsia="Times New Roman" w:hAnsiTheme="minorHAnsi" w:cstheme="minorHAnsi"/>
          <w:sz w:val="24"/>
        </w:rPr>
        <w:t xml:space="preserve">au travers des </w:t>
      </w:r>
      <w:r w:rsidR="003065E1">
        <w:rPr>
          <w:rFonts w:asciiTheme="minorHAnsi" w:eastAsia="Times New Roman" w:hAnsiTheme="minorHAnsi" w:cstheme="minorHAnsi"/>
          <w:sz w:val="24"/>
        </w:rPr>
        <w:t>documents publiés (comptes-rendus de réunions et newsletters).</w:t>
      </w:r>
      <w:r w:rsidR="00B06587" w:rsidRPr="00854FEA">
        <w:rPr>
          <w:rFonts w:asciiTheme="minorHAnsi" w:eastAsia="Times New Roman" w:hAnsiTheme="minorHAnsi" w:cstheme="minorHAnsi"/>
          <w:sz w:val="24"/>
        </w:rPr>
        <w:t xml:space="preserve"> </w:t>
      </w:r>
    </w:p>
    <w:p w14:paraId="1574A6D8" w14:textId="60ADA091" w:rsidR="00D0708E" w:rsidRDefault="00B06587">
      <w:pPr>
        <w:spacing w:after="4"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FF5BE07" w14:textId="77777777" w:rsidR="004D12A5" w:rsidRDefault="004D12A5">
      <w:pPr>
        <w:spacing w:after="4" w:line="259" w:lineRule="auto"/>
        <w:ind w:left="0" w:right="0" w:firstLine="0"/>
        <w:jc w:val="left"/>
      </w:pPr>
    </w:p>
    <w:p w14:paraId="1A76B86A" w14:textId="78C6FF29" w:rsidR="00D0708E" w:rsidRDefault="00B06587" w:rsidP="00CC0DF2">
      <w:pPr>
        <w:pStyle w:val="Titre1"/>
      </w:pPr>
      <w:r>
        <w:rPr>
          <w:rFonts w:ascii="Times New Roman" w:eastAsia="Times New Roman" w:hAnsi="Times New Roman" w:cs="Times New Roman"/>
          <w:sz w:val="24"/>
        </w:rPr>
        <w:t xml:space="preserve">  </w:t>
      </w:r>
      <w:bookmarkStart w:id="0" w:name="_Toc148942478"/>
      <w:r>
        <w:t>1-</w:t>
      </w:r>
      <w:r w:rsidRPr="00CC0DF2">
        <w:t xml:space="preserve"> </w:t>
      </w:r>
      <w:r>
        <w:t xml:space="preserve">Fonctionnement de l’association </w:t>
      </w:r>
      <w:r w:rsidR="004F323A">
        <w:t xml:space="preserve">Grenoble INP </w:t>
      </w:r>
      <w:r w:rsidR="00A246F2">
        <w:t>Alumni</w:t>
      </w:r>
      <w:bookmarkEnd w:id="0"/>
    </w:p>
    <w:p w14:paraId="34E942C8" w14:textId="30F1CC0A" w:rsidR="00D0708E" w:rsidRDefault="00B06587" w:rsidP="00E43EE6">
      <w:pPr>
        <w:spacing w:after="22" w:line="259" w:lineRule="auto"/>
        <w:ind w:left="0" w:right="0" w:firstLine="0"/>
        <w:jc w:val="left"/>
      </w:pPr>
      <w:r>
        <w:t xml:space="preserve">  </w:t>
      </w:r>
    </w:p>
    <w:p w14:paraId="73B3CEF7" w14:textId="1723BAD2" w:rsidR="00D0708E" w:rsidRDefault="00B06587" w:rsidP="006249F3">
      <w:pPr>
        <w:pStyle w:val="Titre2"/>
        <w:ind w:left="357"/>
      </w:pPr>
      <w:r w:rsidRPr="00CC0DF2">
        <w:tab/>
      </w:r>
      <w:bookmarkStart w:id="1" w:name="_Toc148942479"/>
      <w:r w:rsidRPr="006249F3">
        <w:t>1.</w:t>
      </w:r>
      <w:r w:rsidR="00E43EE6">
        <w:t>1</w:t>
      </w:r>
      <w:r w:rsidRPr="006249F3">
        <w:t>- Composition et fonctionnement du CA</w:t>
      </w:r>
      <w:bookmarkEnd w:id="1"/>
      <w:r w:rsidRPr="00CC0DF2">
        <w:t xml:space="preserve"> </w:t>
      </w:r>
    </w:p>
    <w:p w14:paraId="5417D18A" w14:textId="77777777" w:rsidR="00D0708E" w:rsidRDefault="00B06587">
      <w:pPr>
        <w:spacing w:after="0" w:line="259" w:lineRule="auto"/>
        <w:ind w:left="708" w:right="0" w:firstLine="0"/>
        <w:jc w:val="left"/>
      </w:pPr>
      <w:r>
        <w:t xml:space="preserve"> </w:t>
      </w:r>
    </w:p>
    <w:p w14:paraId="4561C86B" w14:textId="6425CB1D" w:rsidR="00E43EE6" w:rsidRDefault="00491015" w:rsidP="00491015">
      <w:pPr>
        <w:ind w:left="703" w:right="0"/>
      </w:pPr>
      <w:r>
        <w:t xml:space="preserve">Les administrateurs nouvellement élus lors de l’AG </w:t>
      </w:r>
      <w:r w:rsidR="00A27898">
        <w:t xml:space="preserve">en </w:t>
      </w:r>
      <w:r>
        <w:t>202</w:t>
      </w:r>
      <w:r w:rsidR="00EA6B5D">
        <w:t>2</w:t>
      </w:r>
      <w:r>
        <w:t xml:space="preserve"> ont rejoint le CA. </w:t>
      </w:r>
      <w:r w:rsidR="00E43EE6">
        <w:t>A l’issue du CA du 2</w:t>
      </w:r>
      <w:r w:rsidR="00EA6B5D">
        <w:t>6</w:t>
      </w:r>
      <w:r w:rsidR="00E43EE6">
        <w:t xml:space="preserve"> Novembre 202</w:t>
      </w:r>
      <w:r w:rsidR="00EA6B5D">
        <w:t>2</w:t>
      </w:r>
      <w:r w:rsidR="009D2904">
        <w:t>,</w:t>
      </w:r>
      <w:r w:rsidR="00E43EE6">
        <w:t xml:space="preserve"> </w:t>
      </w:r>
      <w:r w:rsidR="0069277D">
        <w:t xml:space="preserve">Jacques Goudet </w:t>
      </w:r>
      <w:r w:rsidR="008F763F">
        <w:t xml:space="preserve">est </w:t>
      </w:r>
      <w:r w:rsidR="0069277D">
        <w:t xml:space="preserve">renouvelé dans son </w:t>
      </w:r>
      <w:r w:rsidR="00597E2E">
        <w:t>mandat de</w:t>
      </w:r>
      <w:r w:rsidR="00A27898">
        <w:t xml:space="preserve"> Président </w:t>
      </w:r>
      <w:r w:rsidR="0069277D">
        <w:t>et l’équipe du bureau également</w:t>
      </w:r>
      <w:r w:rsidR="009D2904">
        <w:t>,</w:t>
      </w:r>
      <w:r w:rsidR="0069277D">
        <w:t xml:space="preserve"> à savoir</w:t>
      </w:r>
      <w:r w:rsidR="009D2904">
        <w:t>,</w:t>
      </w:r>
      <w:r w:rsidR="008F763F">
        <w:t xml:space="preserve"> </w:t>
      </w:r>
      <w:r w:rsidR="00EA6B5D">
        <w:t xml:space="preserve">Delphine </w:t>
      </w:r>
      <w:proofErr w:type="spellStart"/>
      <w:r w:rsidR="00EA6B5D">
        <w:t>Fa</w:t>
      </w:r>
      <w:r w:rsidR="006050CF">
        <w:t>l</w:t>
      </w:r>
      <w:r w:rsidR="00EA6B5D">
        <w:t>coz</w:t>
      </w:r>
      <w:proofErr w:type="spellEnd"/>
      <w:r w:rsidR="00EA6B5D">
        <w:t xml:space="preserve">, 1ere </w:t>
      </w:r>
      <w:r w:rsidR="00A27898">
        <w:t>V</w:t>
      </w:r>
      <w:r w:rsidR="00E43EE6">
        <w:t>ice-président</w:t>
      </w:r>
      <w:r w:rsidR="00A27898">
        <w:t>e</w:t>
      </w:r>
      <w:r w:rsidR="00E43EE6">
        <w:t xml:space="preserve"> en charge de l’animation du réseau,</w:t>
      </w:r>
      <w:r w:rsidR="00EA6B5D">
        <w:t xml:space="preserve"> Juliette Kopp, Vice-présidente en charge du mentorat, Alain</w:t>
      </w:r>
      <w:r w:rsidR="008F763F">
        <w:t xml:space="preserve"> </w:t>
      </w:r>
      <w:proofErr w:type="spellStart"/>
      <w:r w:rsidR="008F763F">
        <w:t>Demoustier</w:t>
      </w:r>
      <w:proofErr w:type="spellEnd"/>
      <w:r w:rsidR="008F763F">
        <w:t xml:space="preserve">, </w:t>
      </w:r>
      <w:r w:rsidR="00A27898">
        <w:t>T</w:t>
      </w:r>
      <w:r w:rsidR="00E43EE6">
        <w:t xml:space="preserve">résorier </w:t>
      </w:r>
      <w:r w:rsidR="001C5C3C">
        <w:t>national, et</w:t>
      </w:r>
      <w:r w:rsidR="00EA6B5D">
        <w:t xml:space="preserve"> Dominique Rolland, </w:t>
      </w:r>
      <w:r w:rsidR="00A27898">
        <w:t>S</w:t>
      </w:r>
      <w:r w:rsidR="00EA6B5D">
        <w:t xml:space="preserve">ecrétaire national, </w:t>
      </w:r>
      <w:r w:rsidR="0080423B">
        <w:t xml:space="preserve">Les référents écoles </w:t>
      </w:r>
      <w:r w:rsidR="00EA6B5D">
        <w:t>s</w:t>
      </w:r>
      <w:r w:rsidR="0080423B">
        <w:t xml:space="preserve">ont </w:t>
      </w:r>
      <w:r w:rsidR="00EA6B5D">
        <w:t xml:space="preserve">également </w:t>
      </w:r>
      <w:r w:rsidR="0080423B">
        <w:t>nommés.</w:t>
      </w:r>
    </w:p>
    <w:p w14:paraId="2514ED97" w14:textId="78874B40" w:rsidR="0080423B" w:rsidRDefault="00E43EE6" w:rsidP="00491015">
      <w:pPr>
        <w:ind w:left="703" w:right="0"/>
      </w:pPr>
      <w:r>
        <w:t>Durant la période écoulée, un a</w:t>
      </w:r>
      <w:r w:rsidR="00491015">
        <w:t xml:space="preserve">dministrateur démissionnaire a été </w:t>
      </w:r>
      <w:r w:rsidR="00092C33">
        <w:t>remplacé</w:t>
      </w:r>
      <w:r w:rsidR="00491015">
        <w:t xml:space="preserve"> par un</w:t>
      </w:r>
      <w:r w:rsidR="00CF4E58">
        <w:t xml:space="preserve"> </w:t>
      </w:r>
      <w:r w:rsidR="008F763F">
        <w:t xml:space="preserve">nouvel </w:t>
      </w:r>
      <w:r w:rsidR="00CF4E58">
        <w:t>administrateur</w:t>
      </w:r>
      <w:r>
        <w:t>.</w:t>
      </w:r>
    </w:p>
    <w:p w14:paraId="5F826D93" w14:textId="184A6BAA" w:rsidR="00CF4E58" w:rsidRDefault="00CF4E58" w:rsidP="00491015">
      <w:pPr>
        <w:ind w:left="703" w:right="0"/>
      </w:pPr>
      <w:r>
        <w:t xml:space="preserve">L’objectif de diversifier le </w:t>
      </w:r>
      <w:r w:rsidR="006050CF">
        <w:t>c</w:t>
      </w:r>
      <w:r>
        <w:t xml:space="preserve">onseil </w:t>
      </w:r>
      <w:r w:rsidR="006050CF">
        <w:t xml:space="preserve">d’administration </w:t>
      </w:r>
      <w:r>
        <w:t xml:space="preserve">par un renouvèlement </w:t>
      </w:r>
      <w:r w:rsidR="009D2904">
        <w:t>intergénérationnel, en</w:t>
      </w:r>
      <w:r>
        <w:t xml:space="preserve"> </w:t>
      </w:r>
      <w:r w:rsidR="006A039A">
        <w:t xml:space="preserve">introduisant de la diversité et en </w:t>
      </w:r>
      <w:r>
        <w:t xml:space="preserve">faisant place </w:t>
      </w:r>
      <w:r w:rsidR="00EA6B5D">
        <w:t xml:space="preserve">aux actifs </w:t>
      </w:r>
      <w:r>
        <w:t>se poursuit en 2022</w:t>
      </w:r>
      <w:r w:rsidR="008F763F">
        <w:t xml:space="preserve"> et en 2023.</w:t>
      </w:r>
      <w:r w:rsidR="00EA6B5D">
        <w:t xml:space="preserve"> </w:t>
      </w:r>
    </w:p>
    <w:p w14:paraId="347961F3" w14:textId="6C5B1E1F" w:rsidR="00E43EE6" w:rsidRDefault="00491015" w:rsidP="00491015">
      <w:pPr>
        <w:ind w:left="703" w:right="0"/>
      </w:pPr>
      <w:r>
        <w:t xml:space="preserve">La liste des administrateurs </w:t>
      </w:r>
      <w:r w:rsidR="00E43EE6">
        <w:t>et leur</w:t>
      </w:r>
      <w:r w:rsidR="0080423B">
        <w:t>s</w:t>
      </w:r>
      <w:r w:rsidR="00E43EE6">
        <w:t xml:space="preserve"> responsabilité</w:t>
      </w:r>
      <w:r w:rsidR="0080423B">
        <w:t>s</w:t>
      </w:r>
      <w:r w:rsidR="00E43EE6">
        <w:t xml:space="preserve"> respective</w:t>
      </w:r>
      <w:r w:rsidR="0080423B">
        <w:t>s</w:t>
      </w:r>
      <w:r w:rsidR="00E43EE6">
        <w:t xml:space="preserve"> </w:t>
      </w:r>
      <w:r>
        <w:t xml:space="preserve">est disponible sur le site de l’association. </w:t>
      </w:r>
      <w:r w:rsidR="0080423B">
        <w:t>La liste des référents est également publiée sur le site.</w:t>
      </w:r>
    </w:p>
    <w:p w14:paraId="0B7A943E" w14:textId="2FDDD269" w:rsidR="00491015" w:rsidRDefault="00B06587" w:rsidP="00491015">
      <w:pPr>
        <w:ind w:left="703" w:right="0"/>
      </w:pPr>
      <w:r>
        <w:t xml:space="preserve">Le CA s’est réuni </w:t>
      </w:r>
      <w:r w:rsidR="00EA6B5D">
        <w:t>4</w:t>
      </w:r>
      <w:r>
        <w:t xml:space="preserve"> fois </w:t>
      </w:r>
      <w:r w:rsidR="00491015">
        <w:t>sur la période 202</w:t>
      </w:r>
      <w:r w:rsidR="00EA6B5D">
        <w:t>2</w:t>
      </w:r>
      <w:r w:rsidR="00491015">
        <w:t>/202</w:t>
      </w:r>
      <w:r w:rsidR="00EA6B5D">
        <w:t>3</w:t>
      </w:r>
      <w:r w:rsidR="00491015">
        <w:t xml:space="preserve"> en mode hybride présentiel plus distanciel.</w:t>
      </w:r>
      <w:r w:rsidR="00E43EE6">
        <w:t xml:space="preserve"> </w:t>
      </w:r>
      <w:r w:rsidR="00491015">
        <w:t xml:space="preserve">Les comptes-rendus sont également disponibles sur le site de l’association. </w:t>
      </w:r>
      <w:r w:rsidR="00EA6B5D">
        <w:t xml:space="preserve">Nous avons poursuivi </w:t>
      </w:r>
      <w:r w:rsidR="00491015">
        <w:t>durant l’année le principe de jumeler le CA avec le CGA</w:t>
      </w:r>
      <w:r w:rsidR="006249F3">
        <w:t>,</w:t>
      </w:r>
      <w:r w:rsidR="00491015">
        <w:t xml:space="preserve"> </w:t>
      </w:r>
      <w:r w:rsidR="006249F3">
        <w:t>Conseil des Groupements et Amicales</w:t>
      </w:r>
      <w:r w:rsidR="00EA6B5D">
        <w:t>. Il est à noter l</w:t>
      </w:r>
      <w:r w:rsidR="00281C3C">
        <w:t xml:space="preserve">a faible </w:t>
      </w:r>
      <w:r w:rsidR="00EA6B5D">
        <w:t>présence des</w:t>
      </w:r>
      <w:r w:rsidR="00491015">
        <w:t xml:space="preserve"> </w:t>
      </w:r>
      <w:r w:rsidR="006050CF">
        <w:t>P</w:t>
      </w:r>
      <w:r w:rsidR="00491015">
        <w:t>résidents de groupements &amp; amicales</w:t>
      </w:r>
      <w:r w:rsidR="00E66ED9">
        <w:t xml:space="preserve"> lors de ces sessions combinées</w:t>
      </w:r>
      <w:r w:rsidR="00491015">
        <w:t>.</w:t>
      </w:r>
      <w:r w:rsidR="006249F3">
        <w:t xml:space="preserve"> </w:t>
      </w:r>
    </w:p>
    <w:p w14:paraId="480881A6" w14:textId="0962A7A2" w:rsidR="00E43EE6" w:rsidRDefault="00E43EE6" w:rsidP="00491015">
      <w:pPr>
        <w:ind w:left="703" w:right="0"/>
      </w:pPr>
    </w:p>
    <w:p w14:paraId="2B997236" w14:textId="21627FDA" w:rsidR="00DC10E0" w:rsidRDefault="00DC10E0" w:rsidP="00491015">
      <w:pPr>
        <w:ind w:left="703" w:right="0"/>
      </w:pPr>
      <w:r w:rsidRPr="00DC10E0">
        <w:rPr>
          <w:noProof/>
        </w:rPr>
        <w:drawing>
          <wp:inline distT="0" distB="0" distL="0" distR="0" wp14:anchorId="12FB3FAE" wp14:editId="4BC6B6E0">
            <wp:extent cx="5016758" cy="2463927"/>
            <wp:effectExtent l="0" t="0" r="0" b="0"/>
            <wp:docPr id="16437294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29467" name=""/>
                    <pic:cNvPicPr/>
                  </pic:nvPicPr>
                  <pic:blipFill>
                    <a:blip r:embed="rId7"/>
                    <a:stretch>
                      <a:fillRect/>
                    </a:stretch>
                  </pic:blipFill>
                  <pic:spPr>
                    <a:xfrm>
                      <a:off x="0" y="0"/>
                      <a:ext cx="5016758" cy="2463927"/>
                    </a:xfrm>
                    <a:prstGeom prst="rect">
                      <a:avLst/>
                    </a:prstGeom>
                  </pic:spPr>
                </pic:pic>
              </a:graphicData>
            </a:graphic>
          </wp:inline>
        </w:drawing>
      </w:r>
    </w:p>
    <w:p w14:paraId="5BFDADB2" w14:textId="77777777" w:rsidR="00DC10E0" w:rsidRDefault="00DC10E0" w:rsidP="00491015">
      <w:pPr>
        <w:ind w:left="703" w:right="0"/>
      </w:pPr>
    </w:p>
    <w:p w14:paraId="28C59BAA" w14:textId="5BEF6CF2" w:rsidR="00E43EE6" w:rsidRPr="00245F27" w:rsidRDefault="00E43EE6" w:rsidP="00E43EE6">
      <w:pPr>
        <w:pStyle w:val="Titre2"/>
        <w:ind w:left="357"/>
      </w:pPr>
      <w:bookmarkStart w:id="2" w:name="_Toc148942480"/>
      <w:r w:rsidRPr="00245F27">
        <w:t xml:space="preserve">1.2- </w:t>
      </w:r>
      <w:r w:rsidR="005245D1">
        <w:t>C</w:t>
      </w:r>
      <w:r w:rsidRPr="00245F27">
        <w:t>omposition et fonctionnement du bureau</w:t>
      </w:r>
      <w:bookmarkEnd w:id="2"/>
    </w:p>
    <w:p w14:paraId="356EBC76" w14:textId="7440D29B" w:rsidR="00E43EE6" w:rsidRDefault="00E43EE6" w:rsidP="00491015">
      <w:pPr>
        <w:ind w:left="703" w:right="0"/>
      </w:pPr>
    </w:p>
    <w:p w14:paraId="309CE322" w14:textId="6162FF65" w:rsidR="00E43EE6" w:rsidRDefault="00E43EE6" w:rsidP="00E43EE6">
      <w:pPr>
        <w:ind w:left="703" w:right="0"/>
      </w:pPr>
      <w:r>
        <w:t>La composition du bureau a été définie lors du CA du 2</w:t>
      </w:r>
      <w:r w:rsidR="001C5C3C">
        <w:t>6</w:t>
      </w:r>
      <w:r>
        <w:t xml:space="preserve"> novembre 202</w:t>
      </w:r>
      <w:r w:rsidR="001C5C3C">
        <w:t>2</w:t>
      </w:r>
      <w:r>
        <w:t xml:space="preserve">. Sont invités selon les sujets à traiter les administrateurs ou </w:t>
      </w:r>
      <w:r w:rsidR="0080423B">
        <w:t>Alumni</w:t>
      </w:r>
      <w:r>
        <w:t xml:space="preserve"> concernés qui n’en font pas partie. </w:t>
      </w:r>
    </w:p>
    <w:p w14:paraId="0DC265BF" w14:textId="4C129181" w:rsidR="00E43EE6" w:rsidRDefault="00E43EE6" w:rsidP="00E43EE6">
      <w:pPr>
        <w:ind w:left="703" w:right="0"/>
      </w:pPr>
      <w:r>
        <w:t>Le bureau s’est réuni téléphoniquement chaque mois depuis sa constitution pour piloter et traiter les sujets opérationnels de l’association</w:t>
      </w:r>
      <w:r w:rsidR="00A27898">
        <w:t xml:space="preserve"> avec le concours de Lisa Fernandes, la nouvelle Secrétaire générale.</w:t>
      </w:r>
    </w:p>
    <w:p w14:paraId="75DC790B" w14:textId="19487B53" w:rsidR="00E43EE6" w:rsidRDefault="00E43EE6" w:rsidP="00E43EE6">
      <w:pPr>
        <w:ind w:left="703" w:right="0"/>
      </w:pPr>
      <w:r>
        <w:t xml:space="preserve">Le calendrier </w:t>
      </w:r>
      <w:r w:rsidR="00245F27">
        <w:t xml:space="preserve">des réunions </w:t>
      </w:r>
      <w:r>
        <w:t>202</w:t>
      </w:r>
      <w:r w:rsidR="001C5C3C">
        <w:t>3</w:t>
      </w:r>
      <w:r>
        <w:t>/202</w:t>
      </w:r>
      <w:r w:rsidR="001C5C3C">
        <w:t>4</w:t>
      </w:r>
      <w:r>
        <w:t xml:space="preserve"> sera validé par le CA du 2</w:t>
      </w:r>
      <w:r w:rsidR="001C5C3C">
        <w:t>5</w:t>
      </w:r>
      <w:r>
        <w:t xml:space="preserve"> novembre</w:t>
      </w:r>
      <w:r w:rsidR="00245F27">
        <w:t xml:space="preserve"> 20</w:t>
      </w:r>
      <w:r w:rsidR="001C5C3C">
        <w:t>23</w:t>
      </w:r>
      <w:r>
        <w:t>.</w:t>
      </w:r>
      <w:r w:rsidR="001C5C3C">
        <w:t xml:space="preserve"> L’assemblée Générale </w:t>
      </w:r>
      <w:r w:rsidR="009921AD">
        <w:t xml:space="preserve">2024 </w:t>
      </w:r>
      <w:r w:rsidR="001C5C3C">
        <w:t xml:space="preserve">sera placée au mois de mai/juin de manière à pouvoir valider les comptes de l’année écoulée </w:t>
      </w:r>
      <w:r w:rsidR="006A039A">
        <w:t xml:space="preserve">(2023) </w:t>
      </w:r>
      <w:r w:rsidR="001C5C3C">
        <w:t xml:space="preserve">dans les 6 mois suivant leur clôture comme cela était le cas avant la période COVID.   </w:t>
      </w:r>
    </w:p>
    <w:p w14:paraId="1ACA7AC6" w14:textId="58F51C70" w:rsidR="00D0708E" w:rsidRDefault="00B06587" w:rsidP="006249F3">
      <w:pPr>
        <w:ind w:left="703" w:right="0"/>
      </w:pPr>
      <w:r>
        <w:t xml:space="preserve">  </w:t>
      </w:r>
    </w:p>
    <w:p w14:paraId="64D4AD0F" w14:textId="65468328" w:rsidR="00D0708E" w:rsidRPr="00DE2646" w:rsidRDefault="00B06587" w:rsidP="00DE2646">
      <w:pPr>
        <w:pStyle w:val="Titre1"/>
      </w:pPr>
      <w:bookmarkStart w:id="3" w:name="_Toc148942481"/>
      <w:r w:rsidRPr="00DE2646">
        <w:lastRenderedPageBreak/>
        <w:t xml:space="preserve">2- </w:t>
      </w:r>
      <w:r w:rsidR="00DF401E" w:rsidRPr="00DE2646">
        <w:t xml:space="preserve">Stratégie </w:t>
      </w:r>
      <w:r w:rsidR="004F323A" w:rsidRPr="00DE2646">
        <w:t xml:space="preserve">de </w:t>
      </w:r>
      <w:r w:rsidR="00DF6718" w:rsidRPr="00DE2646">
        <w:t>Grenoble INP</w:t>
      </w:r>
      <w:r w:rsidR="004F323A" w:rsidRPr="00DE2646">
        <w:t xml:space="preserve"> </w:t>
      </w:r>
      <w:r w:rsidR="00A246F2" w:rsidRPr="00DE2646">
        <w:t>Alumni</w:t>
      </w:r>
      <w:bookmarkEnd w:id="3"/>
      <w:r w:rsidR="00DE2646" w:rsidRPr="00DE2646">
        <w:t xml:space="preserve"> </w:t>
      </w:r>
    </w:p>
    <w:p w14:paraId="4DFFFBF4" w14:textId="77777777" w:rsidR="00D0708E" w:rsidRDefault="00B06587">
      <w:pPr>
        <w:spacing w:after="0" w:line="259" w:lineRule="auto"/>
        <w:ind w:left="708" w:right="0" w:firstLine="0"/>
        <w:jc w:val="left"/>
      </w:pPr>
      <w:r>
        <w:t xml:space="preserve"> </w:t>
      </w:r>
    </w:p>
    <w:p w14:paraId="7D89FE79" w14:textId="5DBAE1AA" w:rsidR="00D0708E" w:rsidRDefault="00EB2C3F" w:rsidP="00F1434B">
      <w:pPr>
        <w:spacing w:after="19" w:line="259" w:lineRule="auto"/>
        <w:ind w:left="708" w:right="0" w:firstLine="0"/>
      </w:pPr>
      <w:r>
        <w:t xml:space="preserve">Le CA </w:t>
      </w:r>
      <w:r w:rsidR="00A27898">
        <w:t xml:space="preserve">a continué de déployer sur l’année 2023 </w:t>
      </w:r>
      <w:r>
        <w:t xml:space="preserve">la stratégie </w:t>
      </w:r>
      <w:r w:rsidR="00E01099">
        <w:t xml:space="preserve">qui faisait suite au </w:t>
      </w:r>
      <w:r w:rsidR="00DF6718">
        <w:t xml:space="preserve">travail de réflexion mené par 8 </w:t>
      </w:r>
      <w:r w:rsidR="0080423B">
        <w:t>Alumni</w:t>
      </w:r>
      <w:r w:rsidR="00DF6718">
        <w:t xml:space="preserve"> en Avril </w:t>
      </w:r>
      <w:r w:rsidR="00E01099">
        <w:t xml:space="preserve">2021 </w:t>
      </w:r>
      <w:r w:rsidR="00DF6718">
        <w:t>à Lyon</w:t>
      </w:r>
      <w:r w:rsidR="005245D1">
        <w:t xml:space="preserve"> en mode brainstorming</w:t>
      </w:r>
      <w:r w:rsidR="00DF6718">
        <w:t>.</w:t>
      </w:r>
    </w:p>
    <w:p w14:paraId="0141DDE0" w14:textId="77777777" w:rsidR="00C83B7A" w:rsidRDefault="00C83B7A" w:rsidP="00F1434B">
      <w:pPr>
        <w:spacing w:after="19" w:line="259" w:lineRule="auto"/>
        <w:ind w:left="708" w:right="0" w:firstLine="0"/>
      </w:pPr>
    </w:p>
    <w:p w14:paraId="59B44D34" w14:textId="075FDDB3" w:rsidR="00C83B7A" w:rsidRDefault="00A27898" w:rsidP="00F1434B">
      <w:pPr>
        <w:spacing w:after="19" w:line="259" w:lineRule="auto"/>
        <w:ind w:left="708" w:right="0" w:firstLine="0"/>
      </w:pPr>
      <w:r>
        <w:t xml:space="preserve">Sur l’aspect marque Grenoble INP Alumni, </w:t>
      </w:r>
      <w:r w:rsidR="00597E2E">
        <w:t xml:space="preserve">il s’agit de </w:t>
      </w:r>
      <w:r w:rsidR="009D2904">
        <w:t>continuer</w:t>
      </w:r>
      <w:r>
        <w:t xml:space="preserve"> l’animation du réseau au travers des différents moyens de communication avec une présence active sur les réseaux sociaux</w:t>
      </w:r>
      <w:r w:rsidR="00F41A50">
        <w:t>. C</w:t>
      </w:r>
      <w:r>
        <w:t xml:space="preserve">ela est développé </w:t>
      </w:r>
      <w:r w:rsidR="00F41A50">
        <w:t xml:space="preserve">plus en détail </w:t>
      </w:r>
      <w:r>
        <w:t>dans la partie communication d</w:t>
      </w:r>
      <w:r w:rsidR="009D2904">
        <w:t>u rapport</w:t>
      </w:r>
      <w:r>
        <w:t>.</w:t>
      </w:r>
      <w:r w:rsidR="00F41A50">
        <w:t xml:space="preserve"> </w:t>
      </w:r>
    </w:p>
    <w:p w14:paraId="00EE1AA9" w14:textId="77777777" w:rsidR="00C83B7A" w:rsidRDefault="00C83B7A" w:rsidP="00F1434B">
      <w:pPr>
        <w:spacing w:after="19" w:line="259" w:lineRule="auto"/>
        <w:ind w:left="708" w:right="0" w:firstLine="0"/>
      </w:pPr>
    </w:p>
    <w:p w14:paraId="1C70FAE5" w14:textId="1EF3E24A" w:rsidR="00F41A50" w:rsidRDefault="00F41A50" w:rsidP="00F1434B">
      <w:pPr>
        <w:spacing w:after="19" w:line="259" w:lineRule="auto"/>
        <w:ind w:left="708" w:right="0" w:firstLine="0"/>
      </w:pPr>
      <w:r>
        <w:t xml:space="preserve">L’ouverture de l’association aux </w:t>
      </w:r>
      <w:r w:rsidR="009D2904">
        <w:t xml:space="preserve">élèves et diplômés des </w:t>
      </w:r>
      <w:r>
        <w:t>écoles Polytech Grenoble – INP, UGA et Grenoble IAE – INP, UGA se fait progressivement. La modification de nos statuts est lancée auprès des autorités de tutelle.</w:t>
      </w:r>
    </w:p>
    <w:p w14:paraId="2B24DC0C" w14:textId="77777777" w:rsidR="00F41A50" w:rsidRDefault="00F41A50" w:rsidP="00F1434B">
      <w:pPr>
        <w:spacing w:after="19" w:line="259" w:lineRule="auto"/>
        <w:ind w:left="708" w:right="0" w:firstLine="0"/>
      </w:pPr>
    </w:p>
    <w:p w14:paraId="3430B28F" w14:textId="77777777" w:rsidR="00D877EB" w:rsidRDefault="00597E2E" w:rsidP="00F1434B">
      <w:pPr>
        <w:spacing w:after="19" w:line="259" w:lineRule="auto"/>
        <w:ind w:left="708" w:right="0" w:firstLine="0"/>
      </w:pPr>
      <w:r>
        <w:t>La gestion des adhésions se poursuit selon deux axe</w:t>
      </w:r>
      <w:r w:rsidR="00D877EB">
        <w:t xml:space="preserve">s : </w:t>
      </w:r>
    </w:p>
    <w:p w14:paraId="18C1D4CD" w14:textId="3B91BB55" w:rsidR="00D877EB" w:rsidRDefault="00D877EB" w:rsidP="00D877EB">
      <w:pPr>
        <w:pStyle w:val="Paragraphedeliste"/>
        <w:numPr>
          <w:ilvl w:val="0"/>
          <w:numId w:val="28"/>
        </w:numPr>
        <w:spacing w:after="19" w:line="259" w:lineRule="auto"/>
        <w:ind w:right="0"/>
      </w:pPr>
      <w:r>
        <w:t>L</w:t>
      </w:r>
      <w:r w:rsidR="00597E2E">
        <w:t>a relance des Alumni qui ne renouvellent pas leur cotisation à échéance</w:t>
      </w:r>
      <w:r>
        <w:t>, et ce de manière systématique par le secrétariat général, relayé par les groupements actifs (Lyon</w:t>
      </w:r>
      <w:r w:rsidR="006A039A">
        <w:t xml:space="preserve"> et </w:t>
      </w:r>
      <w:r>
        <w:t>Paris notamment).</w:t>
      </w:r>
    </w:p>
    <w:p w14:paraId="7960663A" w14:textId="77777777" w:rsidR="00F25F5B" w:rsidRDefault="00D877EB" w:rsidP="00D877EB">
      <w:pPr>
        <w:pStyle w:val="Paragraphedeliste"/>
        <w:numPr>
          <w:ilvl w:val="0"/>
          <w:numId w:val="28"/>
        </w:numPr>
        <w:spacing w:after="19" w:line="259" w:lineRule="auto"/>
        <w:ind w:right="0"/>
      </w:pPr>
      <w:r>
        <w:t>L</w:t>
      </w:r>
      <w:r w:rsidR="00597E2E">
        <w:t>es campagnes d’activation de comptes pour élargir la base des cotisants potentiels.</w:t>
      </w:r>
    </w:p>
    <w:p w14:paraId="2035C0E6" w14:textId="77777777" w:rsidR="006A039A" w:rsidRDefault="006A039A" w:rsidP="006A039A">
      <w:pPr>
        <w:spacing w:after="19" w:line="259" w:lineRule="auto"/>
        <w:ind w:left="1068" w:right="0" w:firstLine="0"/>
      </w:pPr>
    </w:p>
    <w:p w14:paraId="42CD0F26" w14:textId="28318437" w:rsidR="00D877EB" w:rsidRDefault="00597E2E" w:rsidP="00F25F5B">
      <w:pPr>
        <w:spacing w:after="19" w:line="259" w:lineRule="auto"/>
        <w:ind w:left="708" w:right="0" w:firstLine="0"/>
      </w:pPr>
      <w:r>
        <w:t xml:space="preserve">Sur l’année 2023, la décroissance du nombre de cotisants se poursuit. Elle est cependant moindre que ce que peuvent constater d’autres associations d’Alumni qui voient </w:t>
      </w:r>
      <w:r w:rsidR="00D877EB">
        <w:t xml:space="preserve">leurs effectifs </w:t>
      </w:r>
      <w:r w:rsidR="00F371DB">
        <w:t xml:space="preserve">se </w:t>
      </w:r>
      <w:r>
        <w:t>réduire de 7 à 10% par an.</w:t>
      </w:r>
      <w:r w:rsidR="00D877EB">
        <w:t xml:space="preserve"> </w:t>
      </w:r>
    </w:p>
    <w:p w14:paraId="3204DDEF" w14:textId="67A79D11" w:rsidR="00597E2E" w:rsidRDefault="00F371DB" w:rsidP="00F1434B">
      <w:pPr>
        <w:spacing w:after="19" w:line="259" w:lineRule="auto"/>
        <w:ind w:left="708" w:right="0" w:firstLine="0"/>
      </w:pPr>
      <w:r>
        <w:t xml:space="preserve">En </w:t>
      </w:r>
      <w:r w:rsidR="00D877EB">
        <w:t xml:space="preserve">2024, Thomas Delort proposera une méthode à base d’outils digitaux </w:t>
      </w:r>
      <w:r w:rsidR="009D2904">
        <w:t>pour</w:t>
      </w:r>
      <w:r w:rsidR="00D877EB">
        <w:t xml:space="preserve"> chercher sur le réseau social professionnel </w:t>
      </w:r>
      <w:proofErr w:type="spellStart"/>
      <w:r w:rsidR="00D877EB">
        <w:t>Linked</w:t>
      </w:r>
      <w:r w:rsidR="00D877EB" w:rsidRPr="00F371DB">
        <w:rPr>
          <w:b/>
          <w:bCs/>
        </w:rPr>
        <w:t>in</w:t>
      </w:r>
      <w:proofErr w:type="spellEnd"/>
      <w:r w:rsidR="00D877EB" w:rsidRPr="00F371DB">
        <w:rPr>
          <w:b/>
          <w:bCs/>
        </w:rPr>
        <w:t xml:space="preserve"> </w:t>
      </w:r>
      <w:r w:rsidR="00D877EB">
        <w:t xml:space="preserve">les diplômés et les diplômées qui ont coupé le contact avec l’association soit du fait du temps qui passe soit parce que leur compte n’a pas été activé lors de la migration du site l’association en </w:t>
      </w:r>
      <w:r w:rsidR="00792622">
        <w:t>2019</w:t>
      </w:r>
      <w:r w:rsidR="00F25F5B">
        <w:t>/2020</w:t>
      </w:r>
      <w:r w:rsidR="00792622">
        <w:t>.</w:t>
      </w:r>
      <w:r w:rsidR="00F25F5B">
        <w:t xml:space="preserve"> Le vivier est important </w:t>
      </w:r>
      <w:r>
        <w:t xml:space="preserve">puisqu’environ 48 000 personnes (enseignants, personnels, étudiants et diplômés) renseignent leur profil </w:t>
      </w:r>
      <w:proofErr w:type="spellStart"/>
      <w:r w:rsidR="006A039A">
        <w:t>Linked</w:t>
      </w:r>
      <w:r w:rsidR="006A039A" w:rsidRPr="006A039A">
        <w:rPr>
          <w:b/>
          <w:bCs/>
        </w:rPr>
        <w:t>in</w:t>
      </w:r>
      <w:proofErr w:type="spellEnd"/>
      <w:r w:rsidR="006A039A">
        <w:t xml:space="preserve"> </w:t>
      </w:r>
      <w:r>
        <w:t xml:space="preserve">avec les </w:t>
      </w:r>
      <w:r w:rsidR="00387D22">
        <w:t xml:space="preserve">6 écoles </w:t>
      </w:r>
      <w:r>
        <w:t xml:space="preserve">initiales de </w:t>
      </w:r>
      <w:r w:rsidR="00387D22">
        <w:t>Grenoble INP – UGA</w:t>
      </w:r>
      <w:r w:rsidR="006A039A">
        <w:t>.</w:t>
      </w:r>
    </w:p>
    <w:p w14:paraId="446C262F" w14:textId="7F0D9BB9" w:rsidR="00D0708E" w:rsidRDefault="00B06587" w:rsidP="009D441C">
      <w:pPr>
        <w:spacing w:after="19" w:line="259" w:lineRule="auto"/>
        <w:ind w:left="708" w:right="0" w:firstLine="0"/>
        <w:jc w:val="left"/>
      </w:pPr>
      <w:r>
        <w:t xml:space="preserve"> </w:t>
      </w:r>
    </w:p>
    <w:p w14:paraId="0D1810B4" w14:textId="093169A7" w:rsidR="00831BA8" w:rsidRDefault="00B06587">
      <w:pPr>
        <w:pStyle w:val="Titre1"/>
        <w:ind w:left="357"/>
        <w:rPr>
          <w:rFonts w:ascii="Arial" w:eastAsia="Arial" w:hAnsi="Arial" w:cs="Arial"/>
          <w:b/>
        </w:rPr>
      </w:pPr>
      <w:bookmarkStart w:id="4" w:name="_Toc148942482"/>
      <w:r>
        <w:t>3-</w:t>
      </w:r>
      <w:r w:rsidRPr="00831BA8">
        <w:t xml:space="preserve"> </w:t>
      </w:r>
      <w:r w:rsidR="00831BA8" w:rsidRPr="00831BA8">
        <w:t xml:space="preserve">Solidarité entre </w:t>
      </w:r>
      <w:r w:rsidR="00A246F2">
        <w:t>Alumni</w:t>
      </w:r>
      <w:bookmarkEnd w:id="4"/>
      <w:r w:rsidR="00831BA8">
        <w:rPr>
          <w:rFonts w:ascii="Arial" w:eastAsia="Arial" w:hAnsi="Arial" w:cs="Arial"/>
          <w:b/>
        </w:rPr>
        <w:t xml:space="preserve"> </w:t>
      </w:r>
    </w:p>
    <w:p w14:paraId="6FC5F054" w14:textId="77777777" w:rsidR="001D6B29" w:rsidRDefault="001D6B29" w:rsidP="001D6B29">
      <w:pPr>
        <w:pStyle w:val="Titre2"/>
        <w:ind w:left="357"/>
      </w:pPr>
    </w:p>
    <w:p w14:paraId="04019F96" w14:textId="3EC6A30B" w:rsidR="00D0708E" w:rsidRDefault="00831BA8" w:rsidP="001D6B29">
      <w:pPr>
        <w:pStyle w:val="Titre2"/>
        <w:ind w:left="357"/>
      </w:pPr>
      <w:bookmarkStart w:id="5" w:name="_Toc148942483"/>
      <w:r>
        <w:t>3.1</w:t>
      </w:r>
      <w:r w:rsidR="006B09DE">
        <w:t>-</w:t>
      </w:r>
      <w:r>
        <w:t xml:space="preserve"> </w:t>
      </w:r>
      <w:r w:rsidR="00B06587">
        <w:t>Mentorat</w:t>
      </w:r>
      <w:bookmarkEnd w:id="5"/>
      <w:r w:rsidR="00B06587">
        <w:t xml:space="preserve">  </w:t>
      </w:r>
    </w:p>
    <w:p w14:paraId="53438AE2" w14:textId="77777777" w:rsidR="008E7BCA" w:rsidRDefault="008E7BCA">
      <w:pPr>
        <w:spacing w:after="0" w:line="259" w:lineRule="auto"/>
        <w:ind w:left="708" w:right="0" w:firstLine="0"/>
        <w:jc w:val="left"/>
      </w:pPr>
    </w:p>
    <w:p w14:paraId="4F552AE4" w14:textId="314DEBB6" w:rsidR="00C83B7A" w:rsidRDefault="008E7BCA" w:rsidP="008E7BCA">
      <w:pPr>
        <w:ind w:left="720" w:firstLine="0"/>
      </w:pPr>
      <w:r>
        <w:t>En 202</w:t>
      </w:r>
      <w:r w:rsidR="00C83B7A">
        <w:t>3</w:t>
      </w:r>
      <w:r>
        <w:t xml:space="preserve">, nous avons </w:t>
      </w:r>
      <w:r w:rsidR="00C83B7A">
        <w:t>continué d’utiliser l</w:t>
      </w:r>
      <w:r>
        <w:t xml:space="preserve">a plateforme de notre fournisseur de site </w:t>
      </w:r>
      <w:proofErr w:type="spellStart"/>
      <w:r>
        <w:t>Alumnforce</w:t>
      </w:r>
      <w:proofErr w:type="spellEnd"/>
      <w:r>
        <w:t xml:space="preserve"> pour déployer </w:t>
      </w:r>
      <w:r w:rsidRPr="00935099">
        <w:t>via un processus fiabilisé</w:t>
      </w:r>
      <w:r>
        <w:t xml:space="preserve">, </w:t>
      </w:r>
      <w:r w:rsidRPr="00935099">
        <w:t>géré par Grenoble INP</w:t>
      </w:r>
      <w:r w:rsidR="006A039A">
        <w:t xml:space="preserve"> –</w:t>
      </w:r>
      <w:r w:rsidR="00C83B7A">
        <w:t xml:space="preserve"> UGA</w:t>
      </w:r>
      <w:r>
        <w:t xml:space="preserve"> et </w:t>
      </w:r>
      <w:r w:rsidRPr="00935099">
        <w:t xml:space="preserve">supporté par Grenoble INP </w:t>
      </w:r>
      <w:r>
        <w:t>Alumni, le « </w:t>
      </w:r>
      <w:proofErr w:type="spellStart"/>
      <w:r>
        <w:t>m</w:t>
      </w:r>
      <w:r w:rsidRPr="00935099">
        <w:t>atching</w:t>
      </w:r>
      <w:proofErr w:type="spellEnd"/>
      <w:r>
        <w:t xml:space="preserve"> » et la </w:t>
      </w:r>
      <w:r w:rsidRPr="00935099">
        <w:t>mise en relation</w:t>
      </w:r>
      <w:r>
        <w:t xml:space="preserve"> mentor/mentoré. </w:t>
      </w:r>
    </w:p>
    <w:p w14:paraId="597E2A37" w14:textId="52800E2F" w:rsidR="008E7BCA" w:rsidRPr="008E7BCA" w:rsidRDefault="008E7BCA" w:rsidP="008E7BCA">
      <w:pPr>
        <w:ind w:left="720" w:firstLine="0"/>
      </w:pPr>
      <w:r>
        <w:t>Le bilan, à la fin de l’année scolaire</w:t>
      </w:r>
      <w:r w:rsidR="00C83B7A">
        <w:t xml:space="preserve"> 2022</w:t>
      </w:r>
      <w:r>
        <w:t xml:space="preserve"> est </w:t>
      </w:r>
      <w:r w:rsidR="00C83B7A">
        <w:t xml:space="preserve">en croissante nette avec </w:t>
      </w:r>
      <w:r w:rsidR="00C83B7A" w:rsidRPr="00C83B7A">
        <w:t>86 inscrits : 45 mentors pour 41 mentorés</w:t>
      </w:r>
      <w:r w:rsidR="00C83B7A">
        <w:t xml:space="preserve"> ; </w:t>
      </w:r>
      <w:r w:rsidR="00C83B7A" w:rsidRPr="00C83B7A">
        <w:t>241 intéressés : 103 mentors pour 111 mentorés</w:t>
      </w:r>
      <w:r w:rsidR="00C83B7A">
        <w:t xml:space="preserve"> ; </w:t>
      </w:r>
      <w:r w:rsidR="00C83B7A" w:rsidRPr="00C83B7A">
        <w:t xml:space="preserve">28 couples encore actifs </w:t>
      </w:r>
      <w:r w:rsidR="00C83B7A">
        <w:t xml:space="preserve">dont </w:t>
      </w:r>
      <w:r w:rsidR="00C83B7A" w:rsidRPr="00C83B7A">
        <w:t xml:space="preserve">53 cette année </w:t>
      </w:r>
      <w:r w:rsidR="00C83B7A">
        <w:t xml:space="preserve">et </w:t>
      </w:r>
      <w:r w:rsidR="00C83B7A" w:rsidRPr="00C83B7A">
        <w:t xml:space="preserve">13 </w:t>
      </w:r>
      <w:proofErr w:type="spellStart"/>
      <w:r w:rsidR="00C83B7A" w:rsidRPr="00C83B7A">
        <w:t>Meet</w:t>
      </w:r>
      <w:proofErr w:type="spellEnd"/>
      <w:r w:rsidR="00C83B7A" w:rsidRPr="00C83B7A">
        <w:t xml:space="preserve"> and Share actifs</w:t>
      </w:r>
      <w:r w:rsidR="00C83B7A">
        <w:t xml:space="preserve">. L’opération </w:t>
      </w:r>
      <w:r w:rsidR="00C83B7A" w:rsidRPr="00C83B7A">
        <w:t xml:space="preserve">Ingé+ </w:t>
      </w:r>
      <w:r w:rsidR="00C83B7A">
        <w:t xml:space="preserve">s’est également </w:t>
      </w:r>
      <w:r w:rsidR="00C83B7A" w:rsidRPr="00C83B7A">
        <w:t>poursuivi cette année</w:t>
      </w:r>
      <w:r w:rsidR="00C83B7A">
        <w:t>. Nous encourageons l</w:t>
      </w:r>
      <w:r>
        <w:t>es écoles de Grenoble INP</w:t>
      </w:r>
      <w:r w:rsidR="00C83B7A">
        <w:t xml:space="preserve"> – </w:t>
      </w:r>
      <w:r>
        <w:t xml:space="preserve">UGA à faire la promotion de cet outil qui </w:t>
      </w:r>
      <w:r w:rsidR="00C83B7A">
        <w:t xml:space="preserve">est </w:t>
      </w:r>
      <w:r>
        <w:t>également accessible à Polytech Grenoble</w:t>
      </w:r>
      <w:r w:rsidR="00C83B7A">
        <w:t xml:space="preserve"> – INP, UGA </w:t>
      </w:r>
      <w:r>
        <w:t>et à Grenoble IAE</w:t>
      </w:r>
      <w:r w:rsidR="00C83B7A">
        <w:t xml:space="preserve"> – INP, UGA.</w:t>
      </w:r>
    </w:p>
    <w:p w14:paraId="6133DBF6" w14:textId="0809FA2A" w:rsidR="008E7BCA" w:rsidRDefault="008E7BCA" w:rsidP="008E7BCA">
      <w:pPr>
        <w:ind w:left="720" w:right="0" w:firstLine="0"/>
      </w:pPr>
    </w:p>
    <w:p w14:paraId="7D678D47" w14:textId="6569BF3A" w:rsidR="006B09DE" w:rsidRDefault="006B09DE" w:rsidP="006B09DE">
      <w:pPr>
        <w:pStyle w:val="Titre2"/>
        <w:ind w:left="357"/>
      </w:pPr>
      <w:bookmarkStart w:id="6" w:name="_Toc148942484"/>
      <w:r>
        <w:t>3.2- Aide à la recherche d’emploi</w:t>
      </w:r>
      <w:bookmarkEnd w:id="6"/>
    </w:p>
    <w:p w14:paraId="0E3478E9" w14:textId="31353719" w:rsidR="006B09DE" w:rsidRDefault="006B09DE" w:rsidP="006B09DE">
      <w:pPr>
        <w:spacing w:after="0" w:line="259" w:lineRule="auto"/>
        <w:ind w:left="858" w:right="0" w:firstLine="0"/>
        <w:jc w:val="left"/>
      </w:pPr>
    </w:p>
    <w:p w14:paraId="618F8CA7" w14:textId="1DCFC4E9" w:rsidR="006B09DE" w:rsidRDefault="00EE562A" w:rsidP="00F1434B">
      <w:pPr>
        <w:spacing w:after="0" w:line="259" w:lineRule="auto"/>
        <w:ind w:left="708" w:right="0" w:firstLine="0"/>
      </w:pPr>
      <w:r>
        <w:t xml:space="preserve">Les sessions </w:t>
      </w:r>
      <w:r w:rsidR="006249F3">
        <w:t xml:space="preserve">d’aide à la recherche d’emploi </w:t>
      </w:r>
      <w:r w:rsidR="00F676EC">
        <w:t>n’ont pas repris car le besoin n’est pas là</w:t>
      </w:r>
      <w:r w:rsidR="00C83B7A">
        <w:t>. E</w:t>
      </w:r>
      <w:r w:rsidR="00F676EC">
        <w:t>n effet, l’enquête IESF 2023</w:t>
      </w:r>
      <w:r w:rsidR="00FC5887">
        <w:t>, c</w:t>
      </w:r>
      <w:r w:rsidR="006A039A">
        <w:t xml:space="preserve">omme le montrent </w:t>
      </w:r>
      <w:r w:rsidR="00FC5887">
        <w:t xml:space="preserve">les planches ci-dessous, </w:t>
      </w:r>
      <w:r w:rsidR="006A039A">
        <w:t xml:space="preserve">révèle </w:t>
      </w:r>
      <w:r w:rsidR="00F676EC">
        <w:t>que le taux moyen national de chômage des ingénieurs est de 2,7%</w:t>
      </w:r>
      <w:r w:rsidR="00C83B7A">
        <w:t xml:space="preserve"> en 2022</w:t>
      </w:r>
      <w:r w:rsidR="00F676EC">
        <w:t xml:space="preserve">, </w:t>
      </w:r>
      <w:r w:rsidR="00C83B7A">
        <w:t xml:space="preserve">que </w:t>
      </w:r>
      <w:r w:rsidR="00F676EC">
        <w:t xml:space="preserve">154 000 recrutements </w:t>
      </w:r>
      <w:r w:rsidR="00F676EC">
        <w:lastRenderedPageBreak/>
        <w:t>ont eu lieu et un peu moins de 47 000 nouveaux diplômés sont sortis des écoles.</w:t>
      </w:r>
      <w:r w:rsidR="006A039A">
        <w:t xml:space="preserve"> Le plein emploi est donc là cette année encore.</w:t>
      </w:r>
    </w:p>
    <w:p w14:paraId="4484D97F" w14:textId="77777777" w:rsidR="00172163" w:rsidRDefault="00172163" w:rsidP="006B091B">
      <w:pPr>
        <w:spacing w:after="0" w:line="259" w:lineRule="auto"/>
        <w:ind w:left="708" w:right="0" w:firstLine="0"/>
        <w:jc w:val="left"/>
      </w:pPr>
    </w:p>
    <w:p w14:paraId="77E16FCD" w14:textId="27D55AAC" w:rsidR="00172163" w:rsidRDefault="00172163" w:rsidP="006B091B">
      <w:pPr>
        <w:spacing w:after="0" w:line="259" w:lineRule="auto"/>
        <w:ind w:left="708" w:right="0" w:firstLine="0"/>
        <w:jc w:val="left"/>
      </w:pPr>
      <w:r w:rsidRPr="00172163">
        <w:rPr>
          <w:noProof/>
        </w:rPr>
        <w:drawing>
          <wp:inline distT="0" distB="0" distL="0" distR="0" wp14:anchorId="3F0449DB" wp14:editId="52A47124">
            <wp:extent cx="5168900" cy="815522"/>
            <wp:effectExtent l="0" t="0" r="0" b="3810"/>
            <wp:docPr id="13" name="Image 12">
              <a:extLst xmlns:a="http://schemas.openxmlformats.org/drawingml/2006/main">
                <a:ext uri="{FF2B5EF4-FFF2-40B4-BE49-F238E27FC236}">
                  <a16:creationId xmlns:a16="http://schemas.microsoft.com/office/drawing/2014/main" id="{5E2BB9F7-5DB6-1F1F-CE6B-C4763D328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5E2BB9F7-5DB6-1F1F-CE6B-C4763D328EDC}"/>
                        </a:ext>
                      </a:extLst>
                    </pic:cNvPr>
                    <pic:cNvPicPr>
                      <a:picLocks noChangeAspect="1"/>
                    </pic:cNvPicPr>
                  </pic:nvPicPr>
                  <pic:blipFill>
                    <a:blip r:embed="rId8"/>
                    <a:stretch>
                      <a:fillRect/>
                    </a:stretch>
                  </pic:blipFill>
                  <pic:spPr>
                    <a:xfrm>
                      <a:off x="0" y="0"/>
                      <a:ext cx="5189884" cy="818833"/>
                    </a:xfrm>
                    <a:prstGeom prst="rect">
                      <a:avLst/>
                    </a:prstGeom>
                  </pic:spPr>
                </pic:pic>
              </a:graphicData>
            </a:graphic>
          </wp:inline>
        </w:drawing>
      </w:r>
    </w:p>
    <w:p w14:paraId="0DACABE3" w14:textId="52885B43" w:rsidR="006249F3" w:rsidRDefault="00172163" w:rsidP="006B09DE">
      <w:pPr>
        <w:spacing w:after="0" w:line="259" w:lineRule="auto"/>
        <w:ind w:left="858" w:right="0" w:firstLine="0"/>
        <w:jc w:val="left"/>
      </w:pPr>
      <w:r w:rsidRPr="00172163">
        <w:rPr>
          <w:noProof/>
        </w:rPr>
        <w:drawing>
          <wp:inline distT="0" distB="0" distL="0" distR="0" wp14:anchorId="5421FA12" wp14:editId="4251A661">
            <wp:extent cx="4977563" cy="2414270"/>
            <wp:effectExtent l="0" t="0" r="0" b="5080"/>
            <wp:docPr id="9" name="Image 8">
              <a:extLst xmlns:a="http://schemas.openxmlformats.org/drawingml/2006/main">
                <a:ext uri="{FF2B5EF4-FFF2-40B4-BE49-F238E27FC236}">
                  <a16:creationId xmlns:a16="http://schemas.microsoft.com/office/drawing/2014/main" id="{E2FBEE01-C0D7-CF9D-9F2D-09B2C2317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E2FBEE01-C0D7-CF9D-9F2D-09B2C231703F}"/>
                        </a:ext>
                      </a:extLst>
                    </pic:cNvPr>
                    <pic:cNvPicPr>
                      <a:picLocks noChangeAspect="1"/>
                    </pic:cNvPicPr>
                  </pic:nvPicPr>
                  <pic:blipFill>
                    <a:blip r:embed="rId9"/>
                    <a:stretch>
                      <a:fillRect/>
                    </a:stretch>
                  </pic:blipFill>
                  <pic:spPr>
                    <a:xfrm>
                      <a:off x="0" y="0"/>
                      <a:ext cx="4996230" cy="2423324"/>
                    </a:xfrm>
                    <a:prstGeom prst="rect">
                      <a:avLst/>
                    </a:prstGeom>
                  </pic:spPr>
                </pic:pic>
              </a:graphicData>
            </a:graphic>
          </wp:inline>
        </w:drawing>
      </w:r>
    </w:p>
    <w:p w14:paraId="0DE7DF87" w14:textId="7BD40AC4" w:rsidR="00172163" w:rsidRDefault="00172163" w:rsidP="006B09DE">
      <w:pPr>
        <w:spacing w:after="0" w:line="259" w:lineRule="auto"/>
        <w:ind w:left="858" w:right="0" w:firstLine="0"/>
        <w:jc w:val="left"/>
      </w:pPr>
      <w:r w:rsidRPr="00172163">
        <w:rPr>
          <w:noProof/>
        </w:rPr>
        <w:drawing>
          <wp:inline distT="0" distB="0" distL="0" distR="0" wp14:anchorId="10AE035B" wp14:editId="412E33B9">
            <wp:extent cx="4967638" cy="2036356"/>
            <wp:effectExtent l="0" t="0" r="4445" b="2540"/>
            <wp:docPr id="1819921743" name="Image 1819921743">
              <a:extLst xmlns:a="http://schemas.openxmlformats.org/drawingml/2006/main">
                <a:ext uri="{FF2B5EF4-FFF2-40B4-BE49-F238E27FC236}">
                  <a16:creationId xmlns:a16="http://schemas.microsoft.com/office/drawing/2014/main" id="{C35E1C19-B72E-4DE1-1D16-78765C4A2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C35E1C19-B72E-4DE1-1D16-78765C4A2631}"/>
                        </a:ext>
                      </a:extLst>
                    </pic:cNvPr>
                    <pic:cNvPicPr>
                      <a:picLocks noChangeAspect="1"/>
                    </pic:cNvPicPr>
                  </pic:nvPicPr>
                  <pic:blipFill>
                    <a:blip r:embed="rId10"/>
                    <a:stretch>
                      <a:fillRect/>
                    </a:stretch>
                  </pic:blipFill>
                  <pic:spPr>
                    <a:xfrm>
                      <a:off x="0" y="0"/>
                      <a:ext cx="4993957" cy="2047145"/>
                    </a:xfrm>
                    <a:prstGeom prst="rect">
                      <a:avLst/>
                    </a:prstGeom>
                  </pic:spPr>
                </pic:pic>
              </a:graphicData>
            </a:graphic>
          </wp:inline>
        </w:drawing>
      </w:r>
    </w:p>
    <w:p w14:paraId="2C014630" w14:textId="77777777" w:rsidR="00172163" w:rsidRDefault="00172163" w:rsidP="006B09DE">
      <w:pPr>
        <w:spacing w:after="0" w:line="259" w:lineRule="auto"/>
        <w:ind w:left="858" w:right="0" w:firstLine="0"/>
        <w:jc w:val="left"/>
      </w:pPr>
    </w:p>
    <w:p w14:paraId="75021A55" w14:textId="24D9F2EE" w:rsidR="006B09DE" w:rsidRDefault="006B09DE" w:rsidP="006B09DE">
      <w:pPr>
        <w:pStyle w:val="Titre2"/>
        <w:ind w:left="357"/>
      </w:pPr>
      <w:bookmarkStart w:id="7" w:name="_Toc148942485"/>
      <w:r>
        <w:t>3.3- Offres d’emploi</w:t>
      </w:r>
      <w:bookmarkEnd w:id="7"/>
    </w:p>
    <w:p w14:paraId="7F6B36E2" w14:textId="77777777" w:rsidR="00822144" w:rsidRDefault="00822144">
      <w:pPr>
        <w:spacing w:after="0" w:line="259" w:lineRule="auto"/>
        <w:ind w:left="708" w:right="0" w:firstLine="0"/>
        <w:jc w:val="left"/>
      </w:pPr>
    </w:p>
    <w:p w14:paraId="5985278B" w14:textId="3470B0EF" w:rsidR="00AE5876" w:rsidRDefault="00822144" w:rsidP="00F1434B">
      <w:pPr>
        <w:spacing w:after="0" w:line="259" w:lineRule="auto"/>
        <w:ind w:left="708" w:right="0" w:firstLine="0"/>
      </w:pPr>
      <w:r>
        <w:t xml:space="preserve">Chaque mois en moyenne une centaine </w:t>
      </w:r>
      <w:r w:rsidR="006B091B">
        <w:t>d’offres d’emploi</w:t>
      </w:r>
      <w:r>
        <w:t xml:space="preserve"> type CDI sont déposées par des recruteurs et des </w:t>
      </w:r>
      <w:r w:rsidR="00C83B7A">
        <w:t xml:space="preserve">Alumni </w:t>
      </w:r>
      <w:r>
        <w:t>sur le site de l’association. Elles concernent à plus de 6</w:t>
      </w:r>
      <w:r w:rsidR="00830786">
        <w:t>6</w:t>
      </w:r>
      <w:r>
        <w:t>% les débutants ou jeunes diplômés</w:t>
      </w:r>
      <w:r w:rsidR="00830786">
        <w:t xml:space="preserve"> avec moins de 5 ans d’expérience</w:t>
      </w:r>
      <w:r>
        <w:t xml:space="preserve">. </w:t>
      </w:r>
      <w:r w:rsidR="00AE5876">
        <w:t xml:space="preserve">Le service est rendu grâce à l’implication de notre administrateur Didier </w:t>
      </w:r>
      <w:proofErr w:type="spellStart"/>
      <w:r w:rsidR="00AE5876">
        <w:t>Balmette</w:t>
      </w:r>
      <w:proofErr w:type="spellEnd"/>
      <w:r w:rsidR="00AE5876">
        <w:t xml:space="preserve"> qui a nettoyé la base des recruteurs.</w:t>
      </w:r>
    </w:p>
    <w:p w14:paraId="16DD0F8D" w14:textId="0D73A965" w:rsidR="006B09DE" w:rsidRDefault="00822144" w:rsidP="00F1434B">
      <w:pPr>
        <w:spacing w:after="0" w:line="259" w:lineRule="auto"/>
        <w:ind w:left="708" w:right="0" w:firstLine="0"/>
      </w:pPr>
      <w:r>
        <w:t xml:space="preserve">Pour améliorer </w:t>
      </w:r>
      <w:r w:rsidR="008616D3">
        <w:t>le service rendu</w:t>
      </w:r>
      <w:r>
        <w:t xml:space="preserve"> aux </w:t>
      </w:r>
      <w:r w:rsidR="00A246F2">
        <w:t>Alumni</w:t>
      </w:r>
      <w:r w:rsidR="008616D3">
        <w:t xml:space="preserve">, en association avec la plateforme </w:t>
      </w:r>
      <w:proofErr w:type="spellStart"/>
      <w:r w:rsidR="008616D3">
        <w:t>Welcome</w:t>
      </w:r>
      <w:proofErr w:type="spellEnd"/>
      <w:r w:rsidR="008616D3">
        <w:t xml:space="preserve"> to the Jungle, </w:t>
      </w:r>
      <w:r w:rsidR="00AE5876">
        <w:t xml:space="preserve">la </w:t>
      </w:r>
      <w:r w:rsidR="008616D3">
        <w:t>dépose automatique d’offres d’emploi</w:t>
      </w:r>
      <w:r w:rsidR="00AE5876">
        <w:t xml:space="preserve"> est activée sur le site de l’association</w:t>
      </w:r>
      <w:r w:rsidR="008616D3">
        <w:t xml:space="preserve">. Cela représente un flux </w:t>
      </w:r>
      <w:r w:rsidR="00110E61">
        <w:t xml:space="preserve">nettement </w:t>
      </w:r>
      <w:r w:rsidR="008616D3">
        <w:t>plus significatif</w:t>
      </w:r>
      <w:r w:rsidR="006A039A">
        <w:t xml:space="preserve"> </w:t>
      </w:r>
      <w:r w:rsidR="00830786">
        <w:t xml:space="preserve">avec </w:t>
      </w:r>
      <w:r w:rsidR="00E36552">
        <w:t>des milliers d’</w:t>
      </w:r>
      <w:r w:rsidR="008616D3">
        <w:t>offres</w:t>
      </w:r>
      <w:r w:rsidR="00EE562A">
        <w:t xml:space="preserve"> </w:t>
      </w:r>
      <w:r w:rsidR="00E36552">
        <w:t xml:space="preserve">déposées </w:t>
      </w:r>
      <w:r w:rsidR="00EE562A">
        <w:t>par mois</w:t>
      </w:r>
      <w:r w:rsidR="00584C20">
        <w:t xml:space="preserve"> comme le montre le graphe ci-dessous</w:t>
      </w:r>
      <w:r w:rsidR="00300202">
        <w:t xml:space="preserve"> </w:t>
      </w:r>
      <w:r w:rsidR="00AE5876">
        <w:t xml:space="preserve">depuis le début de </w:t>
      </w:r>
      <w:r w:rsidR="00300202">
        <w:t>l’année 2022</w:t>
      </w:r>
      <w:r w:rsidR="00AE5876">
        <w:t xml:space="preserve"> jusqu’à mi-octobre 2023</w:t>
      </w:r>
      <w:r w:rsidR="00584C20">
        <w:t>.</w:t>
      </w:r>
    </w:p>
    <w:p w14:paraId="44CFCC89" w14:textId="355E934A" w:rsidR="00E36552" w:rsidRDefault="00E36552">
      <w:pPr>
        <w:spacing w:after="0" w:line="259" w:lineRule="auto"/>
        <w:ind w:left="708" w:right="0" w:firstLine="0"/>
        <w:jc w:val="left"/>
      </w:pPr>
    </w:p>
    <w:p w14:paraId="084558A0" w14:textId="2F2DD108" w:rsidR="00E36552" w:rsidRDefault="001C5C3C">
      <w:pPr>
        <w:spacing w:after="0" w:line="259" w:lineRule="auto"/>
        <w:ind w:left="708" w:right="0" w:firstLine="0"/>
        <w:jc w:val="left"/>
      </w:pPr>
      <w:r w:rsidRPr="001C5C3C">
        <w:rPr>
          <w:noProof/>
        </w:rPr>
        <w:lastRenderedPageBreak/>
        <w:drawing>
          <wp:inline distT="0" distB="0" distL="0" distR="0" wp14:anchorId="0BB8EEA9" wp14:editId="5BDCFB1F">
            <wp:extent cx="5602147" cy="3343413"/>
            <wp:effectExtent l="0" t="0" r="0" b="9525"/>
            <wp:docPr id="1768597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97869" name=""/>
                    <pic:cNvPicPr/>
                  </pic:nvPicPr>
                  <pic:blipFill>
                    <a:blip r:embed="rId11"/>
                    <a:stretch>
                      <a:fillRect/>
                    </a:stretch>
                  </pic:blipFill>
                  <pic:spPr>
                    <a:xfrm>
                      <a:off x="0" y="0"/>
                      <a:ext cx="5624824" cy="3356947"/>
                    </a:xfrm>
                    <a:prstGeom prst="rect">
                      <a:avLst/>
                    </a:prstGeom>
                  </pic:spPr>
                </pic:pic>
              </a:graphicData>
            </a:graphic>
          </wp:inline>
        </w:drawing>
      </w:r>
    </w:p>
    <w:p w14:paraId="675FA8CF" w14:textId="5BDC083B" w:rsidR="00E36552" w:rsidRDefault="00E36552">
      <w:pPr>
        <w:spacing w:after="0" w:line="259" w:lineRule="auto"/>
        <w:ind w:left="708" w:right="0" w:firstLine="0"/>
        <w:jc w:val="left"/>
      </w:pPr>
    </w:p>
    <w:p w14:paraId="604F01C6" w14:textId="1E77CA17" w:rsidR="00D0708E" w:rsidRDefault="00B06587" w:rsidP="006B091B">
      <w:pPr>
        <w:pStyle w:val="Titre1"/>
        <w:spacing w:after="5" w:line="304" w:lineRule="auto"/>
        <w:ind w:left="0" w:firstLine="346"/>
        <w:jc w:val="both"/>
      </w:pPr>
      <w:bookmarkStart w:id="8" w:name="_Toc148942486"/>
      <w:r>
        <w:t>4-</w:t>
      </w:r>
      <w:r>
        <w:rPr>
          <w:rFonts w:ascii="Arial" w:eastAsia="Arial" w:hAnsi="Arial" w:cs="Arial"/>
          <w:b/>
        </w:rPr>
        <w:t xml:space="preserve"> </w:t>
      </w:r>
      <w:r>
        <w:t xml:space="preserve">Relations </w:t>
      </w:r>
      <w:r w:rsidR="006B09DE">
        <w:t>avec Grenoble INP</w:t>
      </w:r>
      <w:r w:rsidR="00C56AFA">
        <w:t xml:space="preserve"> – </w:t>
      </w:r>
      <w:r w:rsidR="006A039A">
        <w:t>UGA,</w:t>
      </w:r>
      <w:r w:rsidR="00C56AFA">
        <w:t xml:space="preserve"> les écoles</w:t>
      </w:r>
      <w:bookmarkEnd w:id="8"/>
      <w:r w:rsidR="00C56AFA">
        <w:t xml:space="preserve"> </w:t>
      </w:r>
    </w:p>
    <w:p w14:paraId="3AF8C1AE" w14:textId="77777777" w:rsidR="00C56AFA" w:rsidRDefault="00C56AFA" w:rsidP="00C56AFA">
      <w:pPr>
        <w:spacing w:after="19" w:line="259" w:lineRule="auto"/>
        <w:ind w:left="708" w:right="0" w:firstLine="0"/>
      </w:pPr>
      <w:r>
        <w:t>A partir de janvier 2024, Grenoble UGA deviendra un Grand Etablissement en intégrant notamment comme composante Grenoble INP – UGA qui conserve sa personnalité morale et qui se qualifie comme Institut d’Ingénierie et de Management.</w:t>
      </w:r>
    </w:p>
    <w:p w14:paraId="742AF212" w14:textId="77777777" w:rsidR="00C56AFA" w:rsidRDefault="00C56AFA" w:rsidP="00C56AFA">
      <w:pPr>
        <w:spacing w:after="19" w:line="259" w:lineRule="auto"/>
        <w:ind w:left="708" w:right="0" w:firstLine="0"/>
      </w:pPr>
    </w:p>
    <w:p w14:paraId="5203F93F" w14:textId="1DB81F4B" w:rsidR="00D0708E" w:rsidRDefault="00C56AFA" w:rsidP="006A039A">
      <w:pPr>
        <w:spacing w:after="19" w:line="259" w:lineRule="auto"/>
        <w:ind w:left="708" w:right="0" w:firstLine="0"/>
      </w:pPr>
      <w:r>
        <w:t xml:space="preserve">Sur l’année 2023, Grenoble INP – UGA s’est doté d’un Conseil des Transitions. Celui-ci, sur la forme d’une </w:t>
      </w:r>
      <w:r w:rsidRPr="00F41A50">
        <w:t>« Convention Grenoble INP</w:t>
      </w:r>
      <w:r>
        <w:t xml:space="preserve"> – UGA </w:t>
      </w:r>
      <w:r w:rsidRPr="00F41A50">
        <w:t xml:space="preserve">pour le climat » </w:t>
      </w:r>
      <w:r>
        <w:t xml:space="preserve">proposera </w:t>
      </w:r>
      <w:r w:rsidRPr="00F41A50">
        <w:t xml:space="preserve">des actions en soutien de la stratégie et de la feuille de route DD&amp;RS (développement durable et responsabilité sociétale) de Grenoble INP </w:t>
      </w:r>
      <w:r>
        <w:t>–</w:t>
      </w:r>
      <w:r w:rsidRPr="00F41A50">
        <w:t xml:space="preserve"> UGA</w:t>
      </w:r>
      <w:r>
        <w:t xml:space="preserve">. </w:t>
      </w:r>
      <w:r w:rsidR="009D2904">
        <w:t>2</w:t>
      </w:r>
      <w:r>
        <w:t xml:space="preserve"> Alumni participeront à la dizaine de sessions sur 2023/2024.</w:t>
      </w:r>
      <w:r w:rsidR="00B06587">
        <w:t xml:space="preserve"> </w:t>
      </w:r>
    </w:p>
    <w:p w14:paraId="2DAFFEE3" w14:textId="77777777" w:rsidR="00935099" w:rsidRDefault="00935099">
      <w:pPr>
        <w:spacing w:after="4" w:line="259" w:lineRule="auto"/>
        <w:ind w:left="708" w:right="0" w:firstLine="0"/>
        <w:jc w:val="left"/>
      </w:pPr>
    </w:p>
    <w:p w14:paraId="7D7DCA70" w14:textId="60E10B3C" w:rsidR="00D0708E" w:rsidRDefault="00B06587" w:rsidP="006B091B">
      <w:pPr>
        <w:pStyle w:val="Titre2"/>
        <w:ind w:left="357"/>
      </w:pPr>
      <w:bookmarkStart w:id="9" w:name="_Toc148942487"/>
      <w:r>
        <w:t xml:space="preserve">4.1- </w:t>
      </w:r>
      <w:r w:rsidR="00C56AFA">
        <w:t xml:space="preserve">La convention avec </w:t>
      </w:r>
      <w:r>
        <w:t>Grenoble INP</w:t>
      </w:r>
      <w:r w:rsidR="00C56AFA">
        <w:t xml:space="preserve"> – UGA</w:t>
      </w:r>
      <w:bookmarkEnd w:id="9"/>
      <w:r w:rsidR="00C56AFA">
        <w:t xml:space="preserve"> </w:t>
      </w:r>
    </w:p>
    <w:p w14:paraId="3AD264D0" w14:textId="77777777" w:rsidR="004F323A" w:rsidRDefault="004F323A" w:rsidP="00C61792">
      <w:pPr>
        <w:ind w:left="703" w:right="0"/>
      </w:pPr>
    </w:p>
    <w:p w14:paraId="5C225C03" w14:textId="45C8A110" w:rsidR="00C56AFA" w:rsidRDefault="00C56AFA" w:rsidP="00C56AFA">
      <w:pPr>
        <w:spacing w:after="4" w:line="259" w:lineRule="auto"/>
        <w:ind w:left="708" w:right="0" w:firstLine="0"/>
      </w:pPr>
      <w:r>
        <w:t>Les relations avec Grenoble INP – UGA sont maintenant bien établies et reposent sur une confiance mutuelle entre le CA de Grenoble INP - UGA et le CA de Grenoble INP Alumni.</w:t>
      </w:r>
    </w:p>
    <w:p w14:paraId="315862D7" w14:textId="003714B7" w:rsidR="004F323A" w:rsidRDefault="00462DDD" w:rsidP="00F1434B">
      <w:pPr>
        <w:ind w:left="703" w:right="0"/>
      </w:pPr>
      <w:r>
        <w:t>La convention signée en début 2021</w:t>
      </w:r>
      <w:r w:rsidR="00DE59E2">
        <w:t xml:space="preserve"> continue à s’appliquer</w:t>
      </w:r>
      <w:r>
        <w:t>. Elle régit les relations entre Grenoble INP</w:t>
      </w:r>
      <w:r w:rsidR="00E11A96">
        <w:t xml:space="preserve"> – </w:t>
      </w:r>
      <w:r w:rsidR="009921AD">
        <w:t>UGA et</w:t>
      </w:r>
      <w:r>
        <w:t xml:space="preserve"> Grenoble INP </w:t>
      </w:r>
      <w:r w:rsidR="00A246F2">
        <w:t>Alumni</w:t>
      </w:r>
      <w:r>
        <w:t xml:space="preserve">. Assortie d’une subvention qui permet de </w:t>
      </w:r>
      <w:r w:rsidR="00E527AC">
        <w:t>financer</w:t>
      </w:r>
      <w:r>
        <w:t xml:space="preserve"> les conférences Grenoble INP </w:t>
      </w:r>
      <w:proofErr w:type="spellStart"/>
      <w:r>
        <w:t>Talk’INP</w:t>
      </w:r>
      <w:proofErr w:type="spellEnd"/>
      <w:r w:rsidR="00857B0F">
        <w:t xml:space="preserve">, l’email à vie et </w:t>
      </w:r>
      <w:r>
        <w:t xml:space="preserve">l’instanciation du module mentorat </w:t>
      </w:r>
      <w:r w:rsidR="004F323A">
        <w:t>précédemment</w:t>
      </w:r>
      <w:r>
        <w:t xml:space="preserve"> cité. </w:t>
      </w:r>
      <w:r w:rsidR="00584C20">
        <w:t xml:space="preserve">L’application de la convention </w:t>
      </w:r>
      <w:r w:rsidR="00DE59E2">
        <w:t xml:space="preserve">est maintenant revue une fois par an lors de la journée de rentrée avec Pierre </w:t>
      </w:r>
      <w:proofErr w:type="spellStart"/>
      <w:r w:rsidR="00DE59E2">
        <w:t>Benech</w:t>
      </w:r>
      <w:proofErr w:type="spellEnd"/>
      <w:r w:rsidR="00DE59E2">
        <w:t xml:space="preserve">, Yves Maréchal et Christine </w:t>
      </w:r>
      <w:proofErr w:type="spellStart"/>
      <w:r w:rsidR="00DE59E2">
        <w:t>Chirat</w:t>
      </w:r>
      <w:proofErr w:type="spellEnd"/>
      <w:r w:rsidR="00DE59E2">
        <w:t>.</w:t>
      </w:r>
    </w:p>
    <w:p w14:paraId="1EE49DE9" w14:textId="6DB0C3E7" w:rsidR="004F323A" w:rsidRDefault="004F323A" w:rsidP="00F1434B">
      <w:pPr>
        <w:ind w:left="703" w:right="0"/>
      </w:pPr>
      <w:r>
        <w:t xml:space="preserve"> </w:t>
      </w:r>
    </w:p>
    <w:p w14:paraId="2C5D3D4F" w14:textId="56AE1DE8" w:rsidR="006C75D9" w:rsidRDefault="004F323A" w:rsidP="00F1434B">
      <w:pPr>
        <w:ind w:left="703" w:right="0"/>
      </w:pPr>
      <w:r>
        <w:t xml:space="preserve">La </w:t>
      </w:r>
      <w:r w:rsidR="006A039A">
        <w:t>S</w:t>
      </w:r>
      <w:r>
        <w:t xml:space="preserve">ecrétaire </w:t>
      </w:r>
      <w:r w:rsidR="000142E2">
        <w:t>g</w:t>
      </w:r>
      <w:r>
        <w:t xml:space="preserve">énérale </w:t>
      </w:r>
      <w:r w:rsidR="00DE59E2">
        <w:t xml:space="preserve">continue d’être </w:t>
      </w:r>
      <w:r>
        <w:t xml:space="preserve">intégrée au Réseau </w:t>
      </w:r>
      <w:proofErr w:type="spellStart"/>
      <w:r>
        <w:t>Comm</w:t>
      </w:r>
      <w:proofErr w:type="spellEnd"/>
      <w:r>
        <w:t xml:space="preserve"> qui est le lieu de partage tous les jeudis des informations relatives à la communication et au marketing de Grenoble INP</w:t>
      </w:r>
      <w:r w:rsidR="00E11A96">
        <w:t xml:space="preserve"> – UGA</w:t>
      </w:r>
      <w:r>
        <w:t>.</w:t>
      </w:r>
      <w:r w:rsidR="00E12675">
        <w:t xml:space="preserve"> Son bureau est </w:t>
      </w:r>
      <w:r w:rsidR="00E527AC">
        <w:t xml:space="preserve">maintenant </w:t>
      </w:r>
      <w:r w:rsidR="00E12675">
        <w:t>au siège de GINP, avenue Felix Viallet.</w:t>
      </w:r>
    </w:p>
    <w:p w14:paraId="011CC368" w14:textId="18A83ED3" w:rsidR="00981B5E" w:rsidRDefault="00DE59E2" w:rsidP="00F1434B">
      <w:pPr>
        <w:ind w:left="703" w:right="0"/>
      </w:pPr>
      <w:r>
        <w:t xml:space="preserve">Depuis </w:t>
      </w:r>
      <w:r w:rsidR="00981B5E">
        <w:t>novembre 2021, la nouvelle méthode</w:t>
      </w:r>
      <w:r w:rsidR="00E527AC">
        <w:t xml:space="preserve"> d’</w:t>
      </w:r>
      <w:r w:rsidR="00981B5E">
        <w:t xml:space="preserve">email à vie </w:t>
      </w:r>
      <w:r>
        <w:t>a vu l</w:t>
      </w:r>
      <w:r w:rsidR="00981B5E">
        <w:t>e jour. Elle est basée sur le principe d’un e</w:t>
      </w:r>
      <w:r w:rsidR="005A1061" w:rsidRPr="006709A1">
        <w:t>mail pendant la période scolaire géré par Grenoble INP</w:t>
      </w:r>
      <w:r w:rsidR="00A157E1">
        <w:t xml:space="preserve"> – UGA </w:t>
      </w:r>
      <w:r w:rsidR="00981B5E">
        <w:t xml:space="preserve">selon le format </w:t>
      </w:r>
      <w:r w:rsidR="005A1061" w:rsidRPr="006709A1">
        <w:t xml:space="preserve"> </w:t>
      </w:r>
      <w:hyperlink w:history="1">
        <w:r w:rsidR="00981B5E" w:rsidRPr="00032FCB">
          <w:rPr>
            <w:rStyle w:val="Lienhypertexte"/>
          </w:rPr>
          <w:t>prénom.nom@grenoble-inp.org</w:t>
        </w:r>
      </w:hyperlink>
      <w:r w:rsidR="00981B5E">
        <w:t xml:space="preserve"> et un email à vie, </w:t>
      </w:r>
      <w:r w:rsidR="005A1061" w:rsidRPr="006709A1">
        <w:t>avec alias identique</w:t>
      </w:r>
      <w:r w:rsidR="00981B5E">
        <w:t>, g</w:t>
      </w:r>
      <w:r w:rsidR="005A1061" w:rsidRPr="006709A1">
        <w:t>éré par Grenoble INP</w:t>
      </w:r>
      <w:r w:rsidR="00981B5E">
        <w:t xml:space="preserve"> </w:t>
      </w:r>
      <w:r w:rsidR="005A1061" w:rsidRPr="006709A1">
        <w:t>Alumni</w:t>
      </w:r>
      <w:r w:rsidR="00981B5E">
        <w:t xml:space="preserve"> </w:t>
      </w:r>
      <w:r w:rsidR="005A1061" w:rsidRPr="006709A1">
        <w:t xml:space="preserve">une fois </w:t>
      </w:r>
      <w:r w:rsidR="00E527AC">
        <w:t xml:space="preserve">le </w:t>
      </w:r>
      <w:r w:rsidR="005A1061" w:rsidRPr="006709A1">
        <w:t>diplôm</w:t>
      </w:r>
      <w:r w:rsidR="00E527AC">
        <w:t>e obtenu</w:t>
      </w:r>
      <w:r w:rsidR="00981B5E">
        <w:t xml:space="preserve"> selon le format </w:t>
      </w:r>
      <w:hyperlink w:history="1">
        <w:r w:rsidR="00981B5E" w:rsidRPr="00032FCB">
          <w:rPr>
            <w:rStyle w:val="Lienhypertexte"/>
          </w:rPr>
          <w:t>prénom.nom@grenoble-inp.pro</w:t>
        </w:r>
      </w:hyperlink>
      <w:r w:rsidR="00981B5E">
        <w:t xml:space="preserve">. </w:t>
      </w:r>
    </w:p>
    <w:p w14:paraId="1F36A66C" w14:textId="1298DF78" w:rsidR="00D0708E" w:rsidRDefault="00DE59E2" w:rsidP="00981B5E">
      <w:pPr>
        <w:ind w:left="703" w:right="0"/>
      </w:pPr>
      <w:r>
        <w:t>Elle est activable</w:t>
      </w:r>
      <w:r w:rsidR="00A250DF">
        <w:t xml:space="preserve"> </w:t>
      </w:r>
      <w:r>
        <w:t>sur le site de l’association en 3 clics.</w:t>
      </w:r>
      <w:r w:rsidR="005A1061" w:rsidRPr="006709A1">
        <w:t xml:space="preserve"> </w:t>
      </w:r>
      <w:r w:rsidR="00B06587">
        <w:t xml:space="preserve"> </w:t>
      </w:r>
    </w:p>
    <w:p w14:paraId="0E9B2D91" w14:textId="450F748F" w:rsidR="00D0708E" w:rsidRDefault="00B06587" w:rsidP="00E12675">
      <w:pPr>
        <w:pStyle w:val="Titre2"/>
        <w:ind w:left="357"/>
      </w:pPr>
      <w:bookmarkStart w:id="10" w:name="_Toc148942488"/>
      <w:r>
        <w:lastRenderedPageBreak/>
        <w:t xml:space="preserve">4.2- </w:t>
      </w:r>
      <w:r w:rsidR="006B09DE">
        <w:t xml:space="preserve">Les </w:t>
      </w:r>
      <w:r>
        <w:t>Ecoles</w:t>
      </w:r>
      <w:bookmarkEnd w:id="10"/>
      <w:r>
        <w:t xml:space="preserve"> </w:t>
      </w:r>
    </w:p>
    <w:p w14:paraId="722FCD38" w14:textId="77777777" w:rsidR="00D0708E" w:rsidRDefault="00B06587">
      <w:pPr>
        <w:spacing w:after="0" w:line="259" w:lineRule="auto"/>
        <w:ind w:left="708" w:right="0" w:firstLine="0"/>
        <w:jc w:val="left"/>
      </w:pPr>
      <w:r>
        <w:t xml:space="preserve"> </w:t>
      </w:r>
    </w:p>
    <w:p w14:paraId="5DCCC512" w14:textId="2216E18B" w:rsidR="00981B5E" w:rsidRDefault="006709A1" w:rsidP="006709A1">
      <w:pPr>
        <w:ind w:left="703" w:right="0"/>
      </w:pPr>
      <w:r>
        <w:t>Sous l’impulsion du président, les administrateurs et</w:t>
      </w:r>
      <w:r w:rsidR="00981B5E">
        <w:t xml:space="preserve">/ou </w:t>
      </w:r>
      <w:r>
        <w:t xml:space="preserve">présidents de groupements </w:t>
      </w:r>
      <w:r w:rsidR="00981B5E">
        <w:t xml:space="preserve">régionaux </w:t>
      </w:r>
      <w:r>
        <w:t>ont pris une part active dans les conseils des écoles pour resserrer le lien entre les écoles et notre association.</w:t>
      </w:r>
    </w:p>
    <w:p w14:paraId="5A08D8DB" w14:textId="63723677" w:rsidR="0025786B" w:rsidRDefault="006709A1" w:rsidP="006709A1">
      <w:pPr>
        <w:ind w:left="703" w:right="0"/>
      </w:pPr>
      <w:r>
        <w:t>Cela vient en complément du référent école qui lui est ch</w:t>
      </w:r>
      <w:r w:rsidR="00B06587">
        <w:t xml:space="preserve">argé des relations avec la direction de l’école, son correspondant entreprises et </w:t>
      </w:r>
      <w:r w:rsidR="00981B5E">
        <w:t xml:space="preserve">qui </w:t>
      </w:r>
      <w:r w:rsidR="00B06587">
        <w:t xml:space="preserve">anime le groupement école de Grenoble INP </w:t>
      </w:r>
      <w:r w:rsidR="00A246F2">
        <w:t>Alumni</w:t>
      </w:r>
      <w:r w:rsidR="00B06587">
        <w:t xml:space="preserve">. </w:t>
      </w:r>
    </w:p>
    <w:p w14:paraId="0FC624C4" w14:textId="111DDE53" w:rsidR="00D0708E" w:rsidRDefault="00981B5E">
      <w:pPr>
        <w:spacing w:after="0" w:line="259" w:lineRule="auto"/>
        <w:ind w:left="708" w:right="0" w:firstLine="0"/>
        <w:jc w:val="left"/>
      </w:pPr>
      <w:r>
        <w:t>Les listes nominatives sont sur le site de l’association</w:t>
      </w:r>
      <w:r w:rsidR="00E11A96">
        <w:t xml:space="preserve"> car elle évolue au cours des années en fonction des disponibilités des bénévoles</w:t>
      </w:r>
      <w:r>
        <w:t>.</w:t>
      </w:r>
    </w:p>
    <w:p w14:paraId="3FBD4D52" w14:textId="77777777" w:rsidR="00D0708E" w:rsidRDefault="00B06587">
      <w:pPr>
        <w:spacing w:after="0" w:line="259" w:lineRule="auto"/>
        <w:ind w:left="708" w:right="0" w:firstLine="0"/>
        <w:jc w:val="left"/>
      </w:pPr>
      <w:r>
        <w:t xml:space="preserve">  </w:t>
      </w:r>
    </w:p>
    <w:p w14:paraId="5C4C2ACA" w14:textId="5A9DAE56" w:rsidR="00D0708E" w:rsidRDefault="00981B5E">
      <w:pPr>
        <w:ind w:left="703" w:right="0"/>
      </w:pPr>
      <w:r>
        <w:t xml:space="preserve">L’association participe à </w:t>
      </w:r>
      <w:r w:rsidR="00B06587">
        <w:t xml:space="preserve">2 événements majeurs dans les relations avec les écoles : </w:t>
      </w:r>
    </w:p>
    <w:p w14:paraId="711265B7" w14:textId="77777777" w:rsidR="00D0708E" w:rsidRDefault="00B06587">
      <w:pPr>
        <w:spacing w:after="0" w:line="259" w:lineRule="auto"/>
        <w:ind w:left="708" w:right="0" w:firstLine="0"/>
        <w:jc w:val="left"/>
      </w:pPr>
      <w:r>
        <w:t xml:space="preserve"> </w:t>
      </w:r>
    </w:p>
    <w:p w14:paraId="444823DC" w14:textId="06E5AA1E" w:rsidR="00E527AC" w:rsidRDefault="00B06587" w:rsidP="00E527AC">
      <w:pPr>
        <w:pStyle w:val="Paragraphedeliste"/>
        <w:numPr>
          <w:ilvl w:val="0"/>
          <w:numId w:val="10"/>
        </w:numPr>
        <w:ind w:left="1068"/>
      </w:pPr>
      <w:r>
        <w:t xml:space="preserve">La </w:t>
      </w:r>
      <w:r w:rsidR="005633E8">
        <w:t xml:space="preserve">cérémonie de </w:t>
      </w:r>
      <w:r>
        <w:t>rentrée</w:t>
      </w:r>
      <w:r w:rsidR="005633E8">
        <w:t xml:space="preserve">, le </w:t>
      </w:r>
      <w:r w:rsidR="00E11A96">
        <w:t>2</w:t>
      </w:r>
      <w:r w:rsidR="003D5237">
        <w:t>1</w:t>
      </w:r>
      <w:r w:rsidR="005633E8">
        <w:t xml:space="preserve"> septembre</w:t>
      </w:r>
      <w:r w:rsidR="00717F71">
        <w:t xml:space="preserve"> 202</w:t>
      </w:r>
      <w:r w:rsidR="00E11A96">
        <w:t>3</w:t>
      </w:r>
      <w:r w:rsidR="005633E8">
        <w:t xml:space="preserve">, qui s’est tenue cette année </w:t>
      </w:r>
      <w:r w:rsidR="003D5237">
        <w:t xml:space="preserve">dans le magnifique </w:t>
      </w:r>
      <w:r w:rsidR="00E11A96">
        <w:t xml:space="preserve">Stade des Alpes </w:t>
      </w:r>
      <w:r w:rsidR="002B4D87">
        <w:t>a</w:t>
      </w:r>
      <w:r w:rsidR="005633E8">
        <w:t xml:space="preserve">vec les 1A de toutes les </w:t>
      </w:r>
      <w:r w:rsidR="00E11A96">
        <w:t xml:space="preserve">8 </w:t>
      </w:r>
      <w:r w:rsidR="005633E8">
        <w:t>écoles ainsi réunies. Nous avons été présents au</w:t>
      </w:r>
      <w:r>
        <w:t xml:space="preserve"> forum des associations</w:t>
      </w:r>
      <w:r w:rsidR="00E527AC">
        <w:t>, le même jour.</w:t>
      </w:r>
    </w:p>
    <w:p w14:paraId="000B3E70" w14:textId="77777777" w:rsidR="009B04BD" w:rsidRDefault="009B04BD" w:rsidP="009B04BD"/>
    <w:p w14:paraId="3882DDA0" w14:textId="141EC9A9" w:rsidR="009B04BD" w:rsidRDefault="009B04BD" w:rsidP="009B04BD">
      <w:r w:rsidRPr="009B04BD">
        <w:rPr>
          <w:noProof/>
        </w:rPr>
        <w:drawing>
          <wp:inline distT="0" distB="0" distL="0" distR="0" wp14:anchorId="7C2B15AF" wp14:editId="51B950DD">
            <wp:extent cx="5730911" cy="2646680"/>
            <wp:effectExtent l="0" t="0" r="3175" b="1270"/>
            <wp:docPr id="7" name="Image 6">
              <a:extLst xmlns:a="http://schemas.openxmlformats.org/drawingml/2006/main">
                <a:ext uri="{FF2B5EF4-FFF2-40B4-BE49-F238E27FC236}">
                  <a16:creationId xmlns:a16="http://schemas.microsoft.com/office/drawing/2014/main" id="{01758AF6-89BE-B3D1-1A21-9F633D83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01758AF6-89BE-B3D1-1A21-9F633D83EF6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567" cy="2647907"/>
                    </a:xfrm>
                    <a:prstGeom prst="rect">
                      <a:avLst/>
                    </a:prstGeom>
                  </pic:spPr>
                </pic:pic>
              </a:graphicData>
            </a:graphic>
          </wp:inline>
        </w:drawing>
      </w:r>
    </w:p>
    <w:p w14:paraId="4E38CC97" w14:textId="77777777" w:rsidR="009B04BD" w:rsidRDefault="009B04BD" w:rsidP="009B04BD"/>
    <w:p w14:paraId="41F9FB5D" w14:textId="77777777" w:rsidR="009B04BD" w:rsidRDefault="009B04BD" w:rsidP="009B04BD"/>
    <w:p w14:paraId="7A5B6EAF" w14:textId="3E1B5391" w:rsidR="00D0708E" w:rsidRDefault="00B06587" w:rsidP="00D1640A">
      <w:pPr>
        <w:pStyle w:val="Paragraphedeliste"/>
        <w:numPr>
          <w:ilvl w:val="0"/>
          <w:numId w:val="10"/>
        </w:numPr>
        <w:spacing w:after="0" w:line="259" w:lineRule="auto"/>
        <w:ind w:left="708" w:right="0" w:firstLine="0"/>
        <w:jc w:val="left"/>
      </w:pPr>
      <w:r>
        <w:t>La remise des diplômes</w:t>
      </w:r>
      <w:r w:rsidR="00717F71">
        <w:t xml:space="preserve">, </w:t>
      </w:r>
      <w:r w:rsidR="00E11A96">
        <w:t>prévue début décembre 2023</w:t>
      </w:r>
      <w:r w:rsidR="00717F71">
        <w:t xml:space="preserve">, </w:t>
      </w:r>
      <w:r>
        <w:t xml:space="preserve">où nous </w:t>
      </w:r>
      <w:r w:rsidR="00E11A96">
        <w:t xml:space="preserve">serons </w:t>
      </w:r>
      <w:r w:rsidR="00717F71">
        <w:t xml:space="preserve">aussi </w:t>
      </w:r>
      <w:r>
        <w:t xml:space="preserve">présents </w:t>
      </w:r>
      <w:r w:rsidR="00717F71">
        <w:t xml:space="preserve">aux cérémonies de chaque école, et le soir </w:t>
      </w:r>
      <w:r>
        <w:t>au gala</w:t>
      </w:r>
      <w:r w:rsidR="00717F71">
        <w:t xml:space="preserve"> Grenoble INP</w:t>
      </w:r>
      <w:r>
        <w:t xml:space="preserve">, </w:t>
      </w:r>
      <w:r w:rsidR="00E11A96">
        <w:t xml:space="preserve">la </w:t>
      </w:r>
      <w:r w:rsidR="00717F71">
        <w:t xml:space="preserve">soirée étudiante la plus prestigieuse de la vie étudiante de Grenoble INP, </w:t>
      </w:r>
      <w:r>
        <w:t xml:space="preserve">qui reçoit une subvention de </w:t>
      </w:r>
      <w:r w:rsidR="00717F71">
        <w:t>notre association.</w:t>
      </w:r>
      <w:r>
        <w:t xml:space="preserve"> </w:t>
      </w:r>
    </w:p>
    <w:p w14:paraId="5FA77898" w14:textId="77777777" w:rsidR="00992FD6" w:rsidRDefault="00992FD6">
      <w:pPr>
        <w:spacing w:after="0" w:line="259" w:lineRule="auto"/>
        <w:ind w:left="708" w:right="0" w:firstLine="0"/>
        <w:jc w:val="left"/>
      </w:pPr>
    </w:p>
    <w:p w14:paraId="67F503AC" w14:textId="66A55AFF" w:rsidR="00D0708E" w:rsidRDefault="002355BE" w:rsidP="002355BE">
      <w:pPr>
        <w:pStyle w:val="Titre1"/>
      </w:pPr>
      <w:bookmarkStart w:id="11" w:name="_Toc148942489"/>
      <w:r>
        <w:t>5</w:t>
      </w:r>
      <w:r w:rsidR="006B09DE">
        <w:t xml:space="preserve">- </w:t>
      </w:r>
      <w:r>
        <w:t>Relations avec les associations d’</w:t>
      </w:r>
      <w:r w:rsidR="00A246F2">
        <w:t>Alumni</w:t>
      </w:r>
      <w:r w:rsidR="00C56AFA">
        <w:t xml:space="preserve"> et l’</w:t>
      </w:r>
      <w:r w:rsidR="00300202">
        <w:t>IESF</w:t>
      </w:r>
      <w:bookmarkEnd w:id="11"/>
      <w:r w:rsidR="00300202">
        <w:t xml:space="preserve"> </w:t>
      </w:r>
    </w:p>
    <w:p w14:paraId="70F8E0CD" w14:textId="77777777" w:rsidR="005353D9" w:rsidRDefault="005353D9" w:rsidP="002355BE"/>
    <w:p w14:paraId="66C9A085" w14:textId="1CB59B04" w:rsidR="00C56AFA" w:rsidRDefault="00C56AFA" w:rsidP="00C56AFA">
      <w:pPr>
        <w:pStyle w:val="Titre2"/>
        <w:ind w:left="357"/>
      </w:pPr>
      <w:bookmarkStart w:id="12" w:name="_Toc148942490"/>
      <w:r w:rsidRPr="00C56AFA">
        <w:t>5.2 - Les associations d’Alumni</w:t>
      </w:r>
      <w:bookmarkEnd w:id="12"/>
      <w:r w:rsidRPr="00C56AFA">
        <w:t xml:space="preserve"> </w:t>
      </w:r>
    </w:p>
    <w:p w14:paraId="7D0D583C" w14:textId="77777777" w:rsidR="00BE7F98" w:rsidRDefault="00BE7F98" w:rsidP="00DD027A"/>
    <w:p w14:paraId="564948D6" w14:textId="3409F51E" w:rsidR="00DD027A" w:rsidRDefault="00DD027A" w:rsidP="00DD027A">
      <w:r>
        <w:t>Au cours de la période</w:t>
      </w:r>
      <w:r w:rsidR="00DD62FC">
        <w:t>,</w:t>
      </w:r>
      <w:r>
        <w:t xml:space="preserve"> l</w:t>
      </w:r>
      <w:r w:rsidR="005353D9">
        <w:t xml:space="preserve">es </w:t>
      </w:r>
      <w:r w:rsidR="006A039A">
        <w:t>P</w:t>
      </w:r>
      <w:r w:rsidR="005353D9">
        <w:t xml:space="preserve">résidents des différentes associations </w:t>
      </w:r>
      <w:r w:rsidR="00DD62FC">
        <w:t xml:space="preserve">issues des écoles de Grenoble </w:t>
      </w:r>
      <w:r w:rsidR="005353D9">
        <w:t>ont été rencontrés</w:t>
      </w:r>
      <w:r w:rsidR="001303F9">
        <w:t xml:space="preserve"> </w:t>
      </w:r>
      <w:r w:rsidR="00A250DF">
        <w:t xml:space="preserve">pour continuer à </w:t>
      </w:r>
      <w:r w:rsidR="00DD62FC">
        <w:t xml:space="preserve">renforcer les liens. </w:t>
      </w:r>
      <w:r>
        <w:t>Ils sont invités à participer à nos CA.</w:t>
      </w:r>
    </w:p>
    <w:p w14:paraId="43D8FDDC" w14:textId="22821877" w:rsidR="003D5237" w:rsidRDefault="00DD62FC" w:rsidP="00DD027A">
      <w:r>
        <w:t>Plus précisément </w:t>
      </w:r>
      <w:r w:rsidR="003D5237">
        <w:t xml:space="preserve">pour </w:t>
      </w:r>
      <w:proofErr w:type="spellStart"/>
      <w:r w:rsidR="003D5237">
        <w:t>APoG</w:t>
      </w:r>
      <w:proofErr w:type="spellEnd"/>
      <w:r w:rsidR="003D5237">
        <w:t xml:space="preserve"> (Alumni de Polytech Grenoble – INP, UGA) et Grenoble IAE Community (Alumni de Grenoble IAE – INP, UGA) nous avons réitéré notre proposition de do</w:t>
      </w:r>
      <w:bookmarkStart w:id="13" w:name="_GoBack"/>
      <w:bookmarkEnd w:id="13"/>
      <w:r w:rsidR="003D5237">
        <w:t>uble appartenance qui se décline selon 3 principes simples dans le cas d’</w:t>
      </w:r>
      <w:proofErr w:type="spellStart"/>
      <w:r w:rsidR="003D5237">
        <w:t>APoG</w:t>
      </w:r>
      <w:proofErr w:type="spellEnd"/>
      <w:r w:rsidR="003D5237">
        <w:t> :</w:t>
      </w:r>
    </w:p>
    <w:p w14:paraId="6074EB15" w14:textId="77777777" w:rsidR="003D5237" w:rsidRDefault="003D5237" w:rsidP="003D5237">
      <w:pPr>
        <w:ind w:left="708" w:firstLine="0"/>
      </w:pPr>
    </w:p>
    <w:p w14:paraId="69913033" w14:textId="77777777" w:rsidR="003D5237" w:rsidRDefault="003D5237" w:rsidP="00CA2951">
      <w:pPr>
        <w:pStyle w:val="Paragraphedeliste"/>
        <w:numPr>
          <w:ilvl w:val="0"/>
          <w:numId w:val="25"/>
        </w:numPr>
        <w:tabs>
          <w:tab w:val="left" w:pos="720"/>
        </w:tabs>
        <w:ind w:left="708" w:firstLine="0"/>
      </w:pPr>
      <w:r w:rsidRPr="003D5237">
        <w:t>Les membres d’</w:t>
      </w:r>
      <w:proofErr w:type="spellStart"/>
      <w:r w:rsidRPr="003D5237">
        <w:t>APoG</w:t>
      </w:r>
      <w:proofErr w:type="spellEnd"/>
      <w:r w:rsidRPr="003D5237">
        <w:t xml:space="preserve"> peuvent devenir membre de Grenoble INP Alumni s’ils le souhaitent. Pour ce faire un justificatif de cotisation à l’</w:t>
      </w:r>
      <w:proofErr w:type="spellStart"/>
      <w:r w:rsidRPr="003D5237">
        <w:t>APoG</w:t>
      </w:r>
      <w:proofErr w:type="spellEnd"/>
      <w:r w:rsidRPr="003D5237">
        <w:t xml:space="preserve"> leur sera demandé et ils accèderont ainsi à l’ensemble des services disponibles pour un Alumni adhérent à Grenoble INP Alumni.</w:t>
      </w:r>
    </w:p>
    <w:p w14:paraId="711868D8" w14:textId="77777777" w:rsidR="003D5237" w:rsidRDefault="003D5237" w:rsidP="00DD2543">
      <w:pPr>
        <w:pStyle w:val="Paragraphedeliste"/>
        <w:numPr>
          <w:ilvl w:val="0"/>
          <w:numId w:val="25"/>
        </w:numPr>
        <w:tabs>
          <w:tab w:val="left" w:pos="720"/>
        </w:tabs>
        <w:ind w:left="708" w:firstLine="0"/>
      </w:pPr>
      <w:r w:rsidRPr="003D5237">
        <w:t>Les élèves ou diplômés de Polytech Grenoble – INP, UGA peuvent s’ils le souhaitent créer un compte sur le site de l’association pour avoir accès aux services « de base » de l’association Grenoble INP Alumni. Les documents demandés seront soit une inscription à l’école soit un diplôme de l’école.</w:t>
      </w:r>
      <w:r>
        <w:t xml:space="preserve"> </w:t>
      </w:r>
    </w:p>
    <w:p w14:paraId="1AB840DC" w14:textId="11280A21" w:rsidR="003D5237" w:rsidRPr="003D5237" w:rsidRDefault="003D5237" w:rsidP="00DD2543">
      <w:pPr>
        <w:pStyle w:val="Paragraphedeliste"/>
        <w:numPr>
          <w:ilvl w:val="0"/>
          <w:numId w:val="25"/>
        </w:numPr>
        <w:tabs>
          <w:tab w:val="left" w:pos="720"/>
        </w:tabs>
        <w:ind w:left="708" w:firstLine="0"/>
      </w:pPr>
      <w:r w:rsidRPr="003D5237">
        <w:t>Les élèves ou diplômés de Polytech Grenoble – INP, UGA peuvent également adhérer directement à l’association Grenoble INP Alumni, s’ils le souhaitent, au même titre que les étudiants et diplômés des autres écoles de Grenoble INP</w:t>
      </w:r>
      <w:r>
        <w:t xml:space="preserve"> – UGA</w:t>
      </w:r>
      <w:r w:rsidRPr="003D5237">
        <w:t xml:space="preserve">, l’inscription se fait en ligne sur le site. Il leur sera demandé soit une inscription à l’école, soit un diplôme de l’école </w:t>
      </w:r>
      <w:r>
        <w:t xml:space="preserve">comme justificatif </w:t>
      </w:r>
      <w:r w:rsidRPr="003D5237">
        <w:t>et, le paiement de la cotisation en ligne.</w:t>
      </w:r>
    </w:p>
    <w:p w14:paraId="5F5E0473" w14:textId="34DD9262" w:rsidR="00133166" w:rsidRDefault="00133166" w:rsidP="002355BE"/>
    <w:p w14:paraId="7D5F2E35" w14:textId="5C58F8F9" w:rsidR="003D5237" w:rsidRDefault="00AB0792" w:rsidP="002355BE">
      <w:r w:rsidRPr="00AB0792">
        <w:t>Pour Grenoble IAE Community seuls le</w:t>
      </w:r>
      <w:r>
        <w:t>s points 2 &amp; 3 s’appliquent puisque l’adhésion à Community est gratuite.</w:t>
      </w:r>
    </w:p>
    <w:p w14:paraId="2C41E716" w14:textId="77777777" w:rsidR="00AB0792" w:rsidRDefault="00AB0792" w:rsidP="002355BE"/>
    <w:p w14:paraId="18C29F63" w14:textId="1BA16CF7" w:rsidR="00C56AFA" w:rsidRDefault="00C56AFA" w:rsidP="00C56AFA">
      <w:pPr>
        <w:pStyle w:val="Titre2"/>
        <w:ind w:left="357"/>
      </w:pPr>
      <w:bookmarkStart w:id="14" w:name="_Toc148942491"/>
      <w:r>
        <w:t>5.2 - Ingénieurs et Scientifiques de France – IESF</w:t>
      </w:r>
      <w:bookmarkEnd w:id="14"/>
      <w:r>
        <w:t xml:space="preserve"> </w:t>
      </w:r>
    </w:p>
    <w:p w14:paraId="0748C708" w14:textId="77777777" w:rsidR="00C56AFA" w:rsidRDefault="00C56AFA" w:rsidP="002355BE"/>
    <w:p w14:paraId="313DCCF8" w14:textId="79C1BED3" w:rsidR="002B4D87" w:rsidRDefault="003C7C1E" w:rsidP="002355BE">
      <w:r>
        <w:t>Le</w:t>
      </w:r>
      <w:r w:rsidR="002B4D87">
        <w:t xml:space="preserve"> signataire</w:t>
      </w:r>
      <w:r w:rsidR="00A157E1">
        <w:t xml:space="preserve">, administrateur de </w:t>
      </w:r>
      <w:r>
        <w:t>l’</w:t>
      </w:r>
      <w:r w:rsidR="00133166">
        <w:t>IESF</w:t>
      </w:r>
      <w:r w:rsidR="00595864">
        <w:t xml:space="preserve"> </w:t>
      </w:r>
      <w:r w:rsidR="002B4D87">
        <w:t>en charge des associations</w:t>
      </w:r>
      <w:r w:rsidR="00A157E1">
        <w:t>, a proposé</w:t>
      </w:r>
      <w:r w:rsidR="002B4D87">
        <w:t xml:space="preserve"> une feuille de route basée sur l’expérience </w:t>
      </w:r>
      <w:r w:rsidR="00EF4C5F">
        <w:t xml:space="preserve">et les réussites </w:t>
      </w:r>
      <w:r w:rsidR="002B4D87">
        <w:t>de Grenoble INP Alumni.</w:t>
      </w:r>
    </w:p>
    <w:p w14:paraId="334594F1" w14:textId="487AE038" w:rsidR="00133166" w:rsidRDefault="003C7C1E" w:rsidP="002355BE">
      <w:r>
        <w:t>Comme chaque année l’enquête de l’IESF</w:t>
      </w:r>
      <w:r w:rsidR="00DD027A">
        <w:t xml:space="preserve"> a couvert les ingénieurs et scientifiques de Grenoble INP</w:t>
      </w:r>
      <w:r w:rsidR="00595864">
        <w:t xml:space="preserve"> – UGA </w:t>
      </w:r>
      <w:r w:rsidR="00DD027A">
        <w:t xml:space="preserve">avec </w:t>
      </w:r>
      <w:r w:rsidR="00595864">
        <w:t>plus de 1000 répondants</w:t>
      </w:r>
      <w:r w:rsidR="002B4D87">
        <w:t>. C’est</w:t>
      </w:r>
      <w:r w:rsidR="00595864">
        <w:t>,</w:t>
      </w:r>
      <w:r w:rsidR="002B4D87">
        <w:t xml:space="preserve"> certes, modeste par rapport nombre d’ingénieurs </w:t>
      </w:r>
      <w:r w:rsidR="00DD027A">
        <w:rPr>
          <w:rFonts w:eastAsiaTheme="minorHAnsi"/>
          <w:lang w:eastAsia="en-US"/>
        </w:rPr>
        <w:t>que Grenoble INP</w:t>
      </w:r>
      <w:r w:rsidR="00595864">
        <w:rPr>
          <w:rFonts w:eastAsiaTheme="minorHAnsi"/>
          <w:lang w:eastAsia="en-US"/>
        </w:rPr>
        <w:t xml:space="preserve"> – UGA </w:t>
      </w:r>
      <w:r w:rsidR="00DD027A">
        <w:rPr>
          <w:rFonts w:eastAsiaTheme="minorHAnsi"/>
          <w:lang w:eastAsia="en-US"/>
        </w:rPr>
        <w:t>a formé</w:t>
      </w:r>
      <w:r w:rsidR="00A250DF">
        <w:rPr>
          <w:rFonts w:eastAsiaTheme="minorHAnsi"/>
          <w:lang w:eastAsia="en-US"/>
        </w:rPr>
        <w:t xml:space="preserve">, à savoir </w:t>
      </w:r>
      <w:r w:rsidR="00DD027A">
        <w:rPr>
          <w:rFonts w:eastAsiaTheme="minorHAnsi"/>
          <w:lang w:eastAsia="en-US"/>
        </w:rPr>
        <w:t xml:space="preserve">plus de 53 000 ingénieurs depuis ses origines. Les </w:t>
      </w:r>
      <w:r w:rsidR="0080423B">
        <w:rPr>
          <w:rFonts w:eastAsiaTheme="minorHAnsi"/>
          <w:lang w:eastAsia="en-US"/>
        </w:rPr>
        <w:t>Alumni</w:t>
      </w:r>
      <w:r w:rsidR="00DD027A">
        <w:rPr>
          <w:rFonts w:eastAsiaTheme="minorHAnsi"/>
          <w:lang w:eastAsia="en-US"/>
        </w:rPr>
        <w:t xml:space="preserve"> doivent se mobiliser pour répondre en plus grand nombre l’année prochaine afin d’améliorer la visibilité et la présence de notre réseau.</w:t>
      </w:r>
      <w:r w:rsidR="00A5709B">
        <w:rPr>
          <w:rFonts w:eastAsiaTheme="minorHAnsi"/>
          <w:lang w:eastAsia="en-US"/>
        </w:rPr>
        <w:t xml:space="preserve"> Un concours entre les écoles a eu lieu et ce sont les Alumni d’Ense3 qui ont répondu en plus grande majorité gagnant le certificat LABELLIS de leur diplôme. Il s’agit de l’inscription</w:t>
      </w:r>
      <w:r w:rsidR="00284101">
        <w:rPr>
          <w:rFonts w:eastAsiaTheme="minorHAnsi"/>
          <w:lang w:eastAsia="en-US"/>
        </w:rPr>
        <w:t xml:space="preserve"> d</w:t>
      </w:r>
      <w:r w:rsidR="00F45683">
        <w:rPr>
          <w:rFonts w:eastAsiaTheme="minorHAnsi"/>
          <w:lang w:eastAsia="en-US"/>
        </w:rPr>
        <w:t xml:space="preserve">u diplôme d’ingénieur </w:t>
      </w:r>
      <w:r w:rsidR="00A5709B">
        <w:rPr>
          <w:rFonts w:eastAsiaTheme="minorHAnsi"/>
          <w:lang w:eastAsia="en-US"/>
        </w:rPr>
        <w:t>dans une chaîne de block</w:t>
      </w:r>
      <w:r w:rsidR="00284101">
        <w:rPr>
          <w:rFonts w:eastAsiaTheme="minorHAnsi"/>
          <w:lang w:eastAsia="en-US"/>
        </w:rPr>
        <w:t xml:space="preserve"> sécurisée.</w:t>
      </w:r>
      <w:r w:rsidR="00A5709B">
        <w:rPr>
          <w:rFonts w:eastAsiaTheme="minorHAnsi"/>
          <w:lang w:eastAsia="en-US"/>
        </w:rPr>
        <w:t xml:space="preserve">  </w:t>
      </w:r>
    </w:p>
    <w:p w14:paraId="03315534" w14:textId="77777777" w:rsidR="00DD027A" w:rsidRDefault="00DD027A" w:rsidP="002355BE"/>
    <w:p w14:paraId="140A7B8C" w14:textId="59142A64" w:rsidR="00133166" w:rsidRDefault="00DD027A" w:rsidP="002355BE">
      <w:r>
        <w:t>Notre associatio</w:t>
      </w:r>
      <w:r w:rsidR="009921AD">
        <w:t>n</w:t>
      </w:r>
      <w:r w:rsidR="002B4D87">
        <w:t xml:space="preserve"> a</w:t>
      </w:r>
      <w:r w:rsidR="00F45683">
        <w:t>vait r</w:t>
      </w:r>
      <w:r>
        <w:t xml:space="preserve">ejoint </w:t>
      </w:r>
      <w:r w:rsidR="00133166">
        <w:t>Alumni for the Planet</w:t>
      </w:r>
      <w:r>
        <w:t xml:space="preserve">, le réseau des diplômés de l’enseignement supérieur qui s’engagent et agissent pour le climat et l’environnement. A tour de rôle, les administrateurs </w:t>
      </w:r>
      <w:r w:rsidR="00F45683">
        <w:t xml:space="preserve">ont participé </w:t>
      </w:r>
      <w:r>
        <w:t>aux webinars de cette plateforme.</w:t>
      </w:r>
      <w:r w:rsidR="002B4D87">
        <w:t xml:space="preserve"> Peu de réalisations concrètes ont eu lieu </w:t>
      </w:r>
      <w:r w:rsidR="009921AD">
        <w:t>cette année encore.</w:t>
      </w:r>
    </w:p>
    <w:p w14:paraId="09041FC4" w14:textId="77777777" w:rsidR="002355BE" w:rsidRPr="002355BE" w:rsidRDefault="002355BE" w:rsidP="002355BE"/>
    <w:p w14:paraId="3D9AD0A6" w14:textId="72DB0256" w:rsidR="00D0708E" w:rsidRDefault="002355BE">
      <w:pPr>
        <w:pStyle w:val="Titre1"/>
        <w:ind w:left="357"/>
      </w:pPr>
      <w:bookmarkStart w:id="15" w:name="_Toc148942492"/>
      <w:r>
        <w:t>6</w:t>
      </w:r>
      <w:r w:rsidR="006B09DE">
        <w:t xml:space="preserve">- </w:t>
      </w:r>
      <w:r w:rsidR="005353D9">
        <w:t xml:space="preserve">Groupements et </w:t>
      </w:r>
      <w:r w:rsidR="006709A1">
        <w:t>A</w:t>
      </w:r>
      <w:r w:rsidR="005353D9">
        <w:t>micales</w:t>
      </w:r>
      <w:bookmarkEnd w:id="15"/>
      <w:r w:rsidR="005353D9">
        <w:t xml:space="preserve"> </w:t>
      </w:r>
      <w:r w:rsidR="00B06587">
        <w:t xml:space="preserve"> </w:t>
      </w:r>
    </w:p>
    <w:p w14:paraId="7743511C" w14:textId="77777777" w:rsidR="00D0708E" w:rsidRDefault="00B06587">
      <w:pPr>
        <w:spacing w:after="0" w:line="259" w:lineRule="auto"/>
        <w:ind w:left="708" w:right="0" w:firstLine="0"/>
        <w:jc w:val="left"/>
      </w:pPr>
      <w:r>
        <w:t xml:space="preserve"> </w:t>
      </w:r>
    </w:p>
    <w:p w14:paraId="3816F6A6" w14:textId="0DC1B273" w:rsidR="00F45683" w:rsidRPr="00A56951" w:rsidRDefault="00F45683" w:rsidP="00F45683">
      <w:pPr>
        <w:tabs>
          <w:tab w:val="num" w:pos="720"/>
        </w:tabs>
        <w:ind w:left="703" w:right="0"/>
      </w:pPr>
      <w:r>
        <w:t xml:space="preserve">Delphine </w:t>
      </w:r>
      <w:proofErr w:type="spellStart"/>
      <w:r>
        <w:t>Falcoz</w:t>
      </w:r>
      <w:proofErr w:type="spellEnd"/>
      <w:r>
        <w:t xml:space="preserve">, remplacée en cours d’année par Didier </w:t>
      </w:r>
      <w:proofErr w:type="spellStart"/>
      <w:r>
        <w:t>Balmette</w:t>
      </w:r>
      <w:proofErr w:type="spellEnd"/>
      <w:r>
        <w:t xml:space="preserve">, a animé </w:t>
      </w:r>
      <w:r w:rsidR="00A56951">
        <w:t>une réunion virtuelle chaque mois avec ses homologues</w:t>
      </w:r>
      <w:r>
        <w:t xml:space="preserve"> P</w:t>
      </w:r>
      <w:r w:rsidR="00A56951">
        <w:t xml:space="preserve">résidents de groupements régionaux afin de partager les bonnes pratiques et les informations. </w:t>
      </w:r>
      <w:r>
        <w:t>Sur ce principe</w:t>
      </w:r>
      <w:r w:rsidR="00BE7F98">
        <w:t>,</w:t>
      </w:r>
      <w:r>
        <w:t xml:space="preserve"> une c</w:t>
      </w:r>
      <w:r w:rsidRPr="00A56951">
        <w:t xml:space="preserve">harte graphique </w:t>
      </w:r>
      <w:r>
        <w:t xml:space="preserve">pour les évènements a été adoptée qui permet de reconnaitre les évènements Grenoble INP Alumni très rapidement sur </w:t>
      </w:r>
      <w:proofErr w:type="spellStart"/>
      <w:r>
        <w:t>Linked</w:t>
      </w:r>
      <w:r w:rsidRPr="00F45683">
        <w:rPr>
          <w:b/>
          <w:bCs/>
        </w:rPr>
        <w:t>in</w:t>
      </w:r>
      <w:proofErr w:type="spellEnd"/>
      <w:r>
        <w:t>.</w:t>
      </w:r>
      <w:r w:rsidRPr="00A56951">
        <w:t xml:space="preserve"> </w:t>
      </w:r>
    </w:p>
    <w:p w14:paraId="72C854F7" w14:textId="77777777" w:rsidR="00F45683" w:rsidRDefault="00F45683" w:rsidP="00A56951">
      <w:pPr>
        <w:tabs>
          <w:tab w:val="num" w:pos="720"/>
        </w:tabs>
        <w:ind w:left="703" w:right="0"/>
      </w:pPr>
    </w:p>
    <w:p w14:paraId="7588723C" w14:textId="77777777" w:rsidR="005F5C35" w:rsidRDefault="00A56951" w:rsidP="00A56951">
      <w:pPr>
        <w:tabs>
          <w:tab w:val="num" w:pos="720"/>
        </w:tabs>
        <w:ind w:left="703" w:right="0"/>
      </w:pPr>
      <w:r w:rsidRPr="00A56951">
        <w:t xml:space="preserve">Un événement par mois </w:t>
      </w:r>
      <w:r>
        <w:t xml:space="preserve">est réalisé </w:t>
      </w:r>
      <w:r w:rsidRPr="00A56951">
        <w:t>dans le</w:t>
      </w:r>
      <w:r>
        <w:t>s</w:t>
      </w:r>
      <w:r w:rsidRPr="00A56951">
        <w:t xml:space="preserve"> groupement</w:t>
      </w:r>
      <w:r>
        <w:t>s</w:t>
      </w:r>
      <w:r w:rsidRPr="00A56951">
        <w:t xml:space="preserve"> </w:t>
      </w:r>
      <w:r w:rsidR="00F45683">
        <w:t>L</w:t>
      </w:r>
      <w:r w:rsidRPr="00A56951">
        <w:t xml:space="preserve">yonnais et </w:t>
      </w:r>
      <w:r w:rsidR="00F45683">
        <w:t xml:space="preserve">Île-de-France. </w:t>
      </w:r>
      <w:r>
        <w:t>Il y a une r</w:t>
      </w:r>
      <w:r w:rsidRPr="00A56951">
        <w:t xml:space="preserve">enaissance du groupe </w:t>
      </w:r>
      <w:r w:rsidR="00F45683">
        <w:t>T</w:t>
      </w:r>
      <w:r w:rsidRPr="00A56951">
        <w:t xml:space="preserve">oulousain </w:t>
      </w:r>
      <w:r>
        <w:t>et une t</w:t>
      </w:r>
      <w:r w:rsidRPr="00A56951">
        <w:t xml:space="preserve">entative de dynamiser le groupement </w:t>
      </w:r>
      <w:r w:rsidR="00F45683">
        <w:t>D</w:t>
      </w:r>
      <w:r w:rsidRPr="00A56951">
        <w:t>auphin</w:t>
      </w:r>
      <w:r w:rsidR="00F45683">
        <w:t xml:space="preserve">é. </w:t>
      </w:r>
    </w:p>
    <w:p w14:paraId="7BCFE039" w14:textId="6E416CB8" w:rsidR="00A56951" w:rsidRDefault="00F45683" w:rsidP="00A56951">
      <w:pPr>
        <w:tabs>
          <w:tab w:val="num" w:pos="720"/>
        </w:tabs>
        <w:ind w:left="703" w:right="0"/>
      </w:pPr>
      <w:r>
        <w:t xml:space="preserve">Les effectifs des premiers groupements </w:t>
      </w:r>
      <w:r w:rsidR="005F5C35">
        <w:t xml:space="preserve">régionaux </w:t>
      </w:r>
      <w:r>
        <w:t>sont significatifs, même en faisant abstraction des étudiants pour le groupement Dauphiné.</w:t>
      </w:r>
      <w:r w:rsidR="005F5C35">
        <w:t xml:space="preserve"> La tâche des bénévoles qui concourent à leur animation est importante car bien souvent elle repose sur un petit groupe.</w:t>
      </w:r>
      <w:r w:rsidR="00F25B06">
        <w:t xml:space="preserve"> </w:t>
      </w:r>
      <w:r w:rsidR="00F25B06">
        <w:lastRenderedPageBreak/>
        <w:t>Le principe de gratuité pour les évènements se généralise afin de récompenser ces bénévoles et les volontaires qui se mobilisent pour faire vivre le réseau.</w:t>
      </w:r>
    </w:p>
    <w:p w14:paraId="46005A60" w14:textId="77777777" w:rsidR="005F5C35" w:rsidRDefault="005F5C35" w:rsidP="00A56951">
      <w:pPr>
        <w:tabs>
          <w:tab w:val="num" w:pos="720"/>
        </w:tabs>
        <w:ind w:left="703" w:right="0"/>
      </w:pPr>
    </w:p>
    <w:p w14:paraId="257702ED" w14:textId="42A5D95D" w:rsidR="00F45683" w:rsidRDefault="00F45683" w:rsidP="00A56951">
      <w:pPr>
        <w:tabs>
          <w:tab w:val="num" w:pos="720"/>
        </w:tabs>
        <w:ind w:left="703" w:right="0"/>
      </w:pPr>
      <w:r w:rsidRPr="00F45683">
        <w:rPr>
          <w:noProof/>
        </w:rPr>
        <w:drawing>
          <wp:inline distT="0" distB="0" distL="0" distR="0" wp14:anchorId="6F909B7A" wp14:editId="2C97F957">
            <wp:extent cx="5659967" cy="3987855"/>
            <wp:effectExtent l="0" t="0" r="0" b="0"/>
            <wp:docPr id="1911529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29743" name=""/>
                    <pic:cNvPicPr/>
                  </pic:nvPicPr>
                  <pic:blipFill>
                    <a:blip r:embed="rId13"/>
                    <a:stretch>
                      <a:fillRect/>
                    </a:stretch>
                  </pic:blipFill>
                  <pic:spPr>
                    <a:xfrm>
                      <a:off x="0" y="0"/>
                      <a:ext cx="5669104" cy="3994293"/>
                    </a:xfrm>
                    <a:prstGeom prst="rect">
                      <a:avLst/>
                    </a:prstGeom>
                  </pic:spPr>
                </pic:pic>
              </a:graphicData>
            </a:graphic>
          </wp:inline>
        </w:drawing>
      </w:r>
    </w:p>
    <w:p w14:paraId="5BB0EB0B" w14:textId="77777777" w:rsidR="005F5C35" w:rsidRDefault="005F5C35" w:rsidP="00A56951">
      <w:pPr>
        <w:tabs>
          <w:tab w:val="num" w:pos="720"/>
        </w:tabs>
        <w:ind w:left="703" w:right="0"/>
      </w:pPr>
    </w:p>
    <w:p w14:paraId="55649F21" w14:textId="1697E174" w:rsidR="00A56951" w:rsidRDefault="00A56951" w:rsidP="00A56951">
      <w:pPr>
        <w:tabs>
          <w:tab w:val="num" w:pos="720"/>
        </w:tabs>
        <w:ind w:left="703" w:right="0"/>
      </w:pPr>
      <w:r>
        <w:t xml:space="preserve">Les </w:t>
      </w:r>
      <w:r w:rsidRPr="00A56951">
        <w:t>présidents de groupements internationaux</w:t>
      </w:r>
      <w:r>
        <w:t xml:space="preserve"> participent selon leur disponibilité à la réunion des présidents.</w:t>
      </w:r>
    </w:p>
    <w:p w14:paraId="1D73900C" w14:textId="77777777" w:rsidR="00A250DF" w:rsidRDefault="00A250DF" w:rsidP="00AF2B7E">
      <w:pPr>
        <w:tabs>
          <w:tab w:val="num" w:pos="720"/>
        </w:tabs>
        <w:ind w:left="703" w:right="0"/>
      </w:pPr>
    </w:p>
    <w:p w14:paraId="0EFF4971" w14:textId="2826555E" w:rsidR="00997D48" w:rsidRDefault="00F46AFF" w:rsidP="00AF2B7E">
      <w:pPr>
        <w:tabs>
          <w:tab w:val="num" w:pos="720"/>
        </w:tabs>
        <w:ind w:left="703" w:right="0"/>
      </w:pPr>
      <w:r>
        <w:t xml:space="preserve">L’accueil des PFE </w:t>
      </w:r>
      <w:r w:rsidR="005A1061">
        <w:t xml:space="preserve">en région </w:t>
      </w:r>
      <w:r w:rsidR="00A250DF">
        <w:t xml:space="preserve">ne marche pas, à quelques exceptions. Pour l’améliorer nous </w:t>
      </w:r>
      <w:r w:rsidR="00997D48">
        <w:t>fournirons</w:t>
      </w:r>
      <w:r w:rsidR="00A250DF">
        <w:t xml:space="preserve"> la liste des présidents de groupement à Grenoble INP qui l’insérer</w:t>
      </w:r>
      <w:r w:rsidR="00997D48">
        <w:t>a</w:t>
      </w:r>
      <w:r w:rsidR="00A250DF">
        <w:t xml:space="preserve"> dans le p</w:t>
      </w:r>
      <w:r w:rsidR="00997D48">
        <w:t>ack des documents PFE remis aux élèves.</w:t>
      </w:r>
    </w:p>
    <w:p w14:paraId="0FA84A57" w14:textId="77777777" w:rsidR="00997D48" w:rsidRDefault="00997D48" w:rsidP="00AF2B7E">
      <w:pPr>
        <w:tabs>
          <w:tab w:val="num" w:pos="720"/>
        </w:tabs>
        <w:ind w:left="703" w:right="0"/>
      </w:pPr>
    </w:p>
    <w:p w14:paraId="6F8FCEC0" w14:textId="056A7027" w:rsidR="005A1061" w:rsidRDefault="00997D48" w:rsidP="00FC4FD7">
      <w:pPr>
        <w:tabs>
          <w:tab w:val="num" w:pos="720"/>
        </w:tabs>
        <w:ind w:left="703" w:right="0"/>
      </w:pPr>
      <w:r>
        <w:t xml:space="preserve">Coté finance, les comptes régionaux ont été supprimés </w:t>
      </w:r>
      <w:r w:rsidR="005F5C35">
        <w:t xml:space="preserve">en 2022 </w:t>
      </w:r>
      <w:r>
        <w:t xml:space="preserve">avec un regroupement en central ce qui permet de faire quelques économies de </w:t>
      </w:r>
      <w:r w:rsidR="005F5C35">
        <w:t>frais bancaires.</w:t>
      </w:r>
    </w:p>
    <w:p w14:paraId="344FF15B" w14:textId="77777777" w:rsidR="00992FD6" w:rsidRDefault="00992FD6" w:rsidP="00FC4FD7">
      <w:pPr>
        <w:tabs>
          <w:tab w:val="num" w:pos="720"/>
        </w:tabs>
        <w:ind w:left="703" w:right="0"/>
      </w:pPr>
    </w:p>
    <w:p w14:paraId="010A6989" w14:textId="52707614" w:rsidR="00D0708E" w:rsidRDefault="00B06587" w:rsidP="00597E2E">
      <w:pPr>
        <w:pStyle w:val="Titre1"/>
        <w:ind w:left="357"/>
      </w:pPr>
      <w:bookmarkStart w:id="16" w:name="_Toc148942493"/>
      <w:r>
        <w:t>7-</w:t>
      </w:r>
      <w:r w:rsidRPr="00E77727">
        <w:t xml:space="preserve"> </w:t>
      </w:r>
      <w:r w:rsidR="00FF57ED">
        <w:t>Communication</w:t>
      </w:r>
      <w:bookmarkEnd w:id="16"/>
      <w:r>
        <w:t xml:space="preserve"> </w:t>
      </w:r>
    </w:p>
    <w:p w14:paraId="696CBAB2" w14:textId="755A2C72" w:rsidR="00AC0AC6" w:rsidRDefault="00AC0AC6">
      <w:pPr>
        <w:spacing w:after="0" w:line="259" w:lineRule="auto"/>
        <w:ind w:left="708" w:right="0" w:firstLine="0"/>
        <w:jc w:val="left"/>
      </w:pPr>
    </w:p>
    <w:p w14:paraId="1F680987" w14:textId="14AF6919" w:rsidR="000142E2" w:rsidRPr="00C5114F" w:rsidRDefault="000142E2" w:rsidP="00633FC9">
      <w:pPr>
        <w:pStyle w:val="Titre2"/>
        <w:ind w:left="357"/>
      </w:pPr>
      <w:bookmarkStart w:id="17" w:name="_Toc148942494"/>
      <w:r w:rsidRPr="00C5114F">
        <w:t>7.</w:t>
      </w:r>
      <w:r w:rsidR="002B4D87" w:rsidRPr="00C5114F">
        <w:t>1</w:t>
      </w:r>
      <w:r w:rsidRPr="00C5114F">
        <w:t xml:space="preserve">- </w:t>
      </w:r>
      <w:r w:rsidR="003C7C1E" w:rsidRPr="00C5114F">
        <w:t>L</w:t>
      </w:r>
      <w:r w:rsidR="005F0EEE" w:rsidRPr="00C5114F">
        <w:t>es c</w:t>
      </w:r>
      <w:r w:rsidRPr="00C5114F">
        <w:t xml:space="preserve">onférences Grenoble </w:t>
      </w:r>
      <w:proofErr w:type="spellStart"/>
      <w:r w:rsidRPr="00C5114F">
        <w:t>Talk’INP</w:t>
      </w:r>
      <w:bookmarkEnd w:id="17"/>
      <w:proofErr w:type="spellEnd"/>
    </w:p>
    <w:p w14:paraId="69929419" w14:textId="374869CF" w:rsidR="000142E2" w:rsidRDefault="000142E2">
      <w:pPr>
        <w:spacing w:after="0" w:line="259" w:lineRule="auto"/>
        <w:ind w:left="708" w:right="0" w:firstLine="0"/>
        <w:jc w:val="left"/>
      </w:pPr>
    </w:p>
    <w:p w14:paraId="275C70B6" w14:textId="77777777" w:rsidR="005F5C35" w:rsidRDefault="005F5C35" w:rsidP="005F5C35">
      <w:pPr>
        <w:spacing w:line="259" w:lineRule="auto"/>
        <w:ind w:left="708"/>
      </w:pPr>
      <w:r>
        <w:t>Les conférences sont disponibles en replay sur la chaîne YouTube de l’association.</w:t>
      </w:r>
    </w:p>
    <w:p w14:paraId="205CC3D2" w14:textId="77777777" w:rsidR="005F5C35" w:rsidRDefault="005F5C35" w:rsidP="005F5C35">
      <w:pPr>
        <w:spacing w:line="259" w:lineRule="auto"/>
        <w:ind w:left="708"/>
      </w:pPr>
      <w:r>
        <w:t xml:space="preserve">Une seule conférence cette année, </w:t>
      </w:r>
      <w:r w:rsidRPr="007C1B1D">
        <w:t xml:space="preserve">le 23 novembre, </w:t>
      </w:r>
      <w:r>
        <w:t xml:space="preserve">intitulée </w:t>
      </w:r>
      <w:r w:rsidRPr="007C1B1D">
        <w:t>« Le futur de la mobilité automobile »</w:t>
      </w:r>
      <w:r>
        <w:t xml:space="preserve"> a été organisée.</w:t>
      </w:r>
    </w:p>
    <w:p w14:paraId="1CBA04F2" w14:textId="77777777" w:rsidR="005F5C35" w:rsidRDefault="005F5C35">
      <w:pPr>
        <w:spacing w:after="0" w:line="259" w:lineRule="auto"/>
        <w:ind w:left="708" w:right="0" w:firstLine="0"/>
        <w:jc w:val="left"/>
      </w:pPr>
    </w:p>
    <w:p w14:paraId="7335E477" w14:textId="4A2746E2" w:rsidR="007C1B1D" w:rsidRDefault="007C1B1D">
      <w:pPr>
        <w:spacing w:after="0" w:line="259" w:lineRule="auto"/>
        <w:ind w:left="708" w:right="0" w:firstLine="0"/>
        <w:jc w:val="left"/>
      </w:pPr>
      <w:r w:rsidRPr="007C1B1D">
        <w:rPr>
          <w:noProof/>
        </w:rPr>
        <w:lastRenderedPageBreak/>
        <w:drawing>
          <wp:inline distT="0" distB="0" distL="0" distR="0" wp14:anchorId="5FD72D95" wp14:editId="683B9B15">
            <wp:extent cx="5600545" cy="2218055"/>
            <wp:effectExtent l="0" t="0" r="635" b="0"/>
            <wp:docPr id="1590743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43201" name=""/>
                    <pic:cNvPicPr/>
                  </pic:nvPicPr>
                  <pic:blipFill>
                    <a:blip r:embed="rId14"/>
                    <a:stretch>
                      <a:fillRect/>
                    </a:stretch>
                  </pic:blipFill>
                  <pic:spPr>
                    <a:xfrm>
                      <a:off x="0" y="0"/>
                      <a:ext cx="5630300" cy="2229839"/>
                    </a:xfrm>
                    <a:prstGeom prst="rect">
                      <a:avLst/>
                    </a:prstGeom>
                  </pic:spPr>
                </pic:pic>
              </a:graphicData>
            </a:graphic>
          </wp:inline>
        </w:drawing>
      </w:r>
    </w:p>
    <w:p w14:paraId="03794C62" w14:textId="3BA57FE5" w:rsidR="00997FDC" w:rsidRDefault="007C1B1D" w:rsidP="00F1434B">
      <w:pPr>
        <w:spacing w:after="0" w:line="259" w:lineRule="auto"/>
        <w:ind w:left="708" w:right="0" w:firstLine="0"/>
      </w:pPr>
      <w:r>
        <w:t xml:space="preserve">Les conférences </w:t>
      </w:r>
      <w:r w:rsidR="00997FDC">
        <w:t xml:space="preserve">Grenoble </w:t>
      </w:r>
      <w:proofErr w:type="spellStart"/>
      <w:r w:rsidR="00997FDC">
        <w:t>Act’INP</w:t>
      </w:r>
      <w:proofErr w:type="spellEnd"/>
      <w:r w:rsidR="00997FDC">
        <w:t xml:space="preserve">, </w:t>
      </w:r>
      <w:r>
        <w:t>autour de l’entreprenariat n’ayant pas rencontré de succès sont arrêtées.</w:t>
      </w:r>
      <w:r w:rsidR="00997FDC">
        <w:t xml:space="preserve"> </w:t>
      </w:r>
    </w:p>
    <w:p w14:paraId="37D1CAA2" w14:textId="6F16BA24" w:rsidR="005F0EEE" w:rsidRDefault="005F0EEE">
      <w:pPr>
        <w:spacing w:after="0" w:line="259" w:lineRule="auto"/>
        <w:ind w:left="708" w:right="0" w:firstLine="0"/>
        <w:jc w:val="left"/>
      </w:pPr>
    </w:p>
    <w:p w14:paraId="55EFFCE6" w14:textId="623F8D1F" w:rsidR="005F0EEE" w:rsidRDefault="005F0EEE" w:rsidP="00445E8C">
      <w:pPr>
        <w:pStyle w:val="Titre2"/>
        <w:ind w:left="357"/>
      </w:pPr>
      <w:bookmarkStart w:id="18" w:name="_Toc148942495"/>
      <w:r>
        <w:t>7.</w:t>
      </w:r>
      <w:r w:rsidR="002B4D87">
        <w:t>2</w:t>
      </w:r>
      <w:r>
        <w:t xml:space="preserve">- La revue Grenoble </w:t>
      </w:r>
      <w:proofErr w:type="spellStart"/>
      <w:r>
        <w:t>Talk’INP</w:t>
      </w:r>
      <w:bookmarkEnd w:id="18"/>
      <w:proofErr w:type="spellEnd"/>
    </w:p>
    <w:p w14:paraId="4184D6FD" w14:textId="7F2A4B9C" w:rsidR="005F0EEE" w:rsidRPr="00633FC9" w:rsidRDefault="005F0EEE" w:rsidP="00F1434B">
      <w:pPr>
        <w:spacing w:after="0" w:line="259" w:lineRule="auto"/>
        <w:ind w:left="708" w:right="0" w:firstLine="0"/>
        <w:rPr>
          <w:rFonts w:ascii="Calibri" w:eastAsia="Calibri" w:hAnsi="Calibri" w:cs="Calibri"/>
          <w:sz w:val="24"/>
        </w:rPr>
      </w:pPr>
    </w:p>
    <w:p w14:paraId="3308C60A" w14:textId="4E4F1415" w:rsidR="00445E8C" w:rsidRDefault="00997FDC" w:rsidP="00F1434B">
      <w:pPr>
        <w:spacing w:after="0" w:line="259" w:lineRule="auto"/>
        <w:ind w:left="708" w:right="0" w:firstLine="0"/>
      </w:pPr>
      <w:r>
        <w:t xml:space="preserve">Pour la </w:t>
      </w:r>
      <w:r w:rsidR="00E5010F">
        <w:t xml:space="preserve">troisième </w:t>
      </w:r>
      <w:r>
        <w:t>année n</w:t>
      </w:r>
      <w:r w:rsidR="005F0EEE">
        <w:t xml:space="preserve">ous avons confié au </w:t>
      </w:r>
      <w:r w:rsidR="00445E8C">
        <w:t>M</w:t>
      </w:r>
      <w:r w:rsidR="005F0EEE">
        <w:t xml:space="preserve">onde des </w:t>
      </w:r>
      <w:r w:rsidR="00445E8C">
        <w:t>G</w:t>
      </w:r>
      <w:r w:rsidR="005F0EEE">
        <w:t xml:space="preserve">randes </w:t>
      </w:r>
      <w:r w:rsidR="00445E8C">
        <w:t>E</w:t>
      </w:r>
      <w:r w:rsidR="005F0EEE">
        <w:t xml:space="preserve">coles la réalisation de notre revue annuelle. C’est une opération, neutre financièrement pour l’association, </w:t>
      </w:r>
      <w:r w:rsidR="00445E8C">
        <w:t xml:space="preserve">qui </w:t>
      </w:r>
      <w:r w:rsidR="005F0EEE">
        <w:t xml:space="preserve">permet de réserver plus de la moitié de la revue </w:t>
      </w:r>
      <w:r w:rsidR="00445E8C">
        <w:t xml:space="preserve">à </w:t>
      </w:r>
      <w:r w:rsidR="005F0EEE">
        <w:t xml:space="preserve">notre association et </w:t>
      </w:r>
      <w:r w:rsidR="00445E8C">
        <w:t xml:space="preserve">aux </w:t>
      </w:r>
      <w:r w:rsidR="00772106">
        <w:t xml:space="preserve">8 </w:t>
      </w:r>
      <w:r w:rsidR="005F0EEE">
        <w:t>écoles de Grenoble INP</w:t>
      </w:r>
      <w:r w:rsidR="00772106">
        <w:t xml:space="preserve"> – UGA</w:t>
      </w:r>
      <w:r w:rsidR="005F0EEE">
        <w:t>. L</w:t>
      </w:r>
      <w:r w:rsidR="00445E8C">
        <w:t xml:space="preserve">e reste de la revue est </w:t>
      </w:r>
      <w:r w:rsidR="005F0EEE">
        <w:t xml:space="preserve">réservée à des entreprises et </w:t>
      </w:r>
      <w:r w:rsidR="00445E8C">
        <w:t xml:space="preserve">à des </w:t>
      </w:r>
      <w:r w:rsidR="005F0EEE">
        <w:t xml:space="preserve">parcours </w:t>
      </w:r>
      <w:r w:rsidR="00445E8C">
        <w:t xml:space="preserve">professionnels </w:t>
      </w:r>
      <w:r w:rsidR="005F0EEE">
        <w:t xml:space="preserve">de nos </w:t>
      </w:r>
      <w:r w:rsidR="0080423B">
        <w:t>Alumni</w:t>
      </w:r>
      <w:r w:rsidR="005F0EEE">
        <w:t>.</w:t>
      </w:r>
      <w:r w:rsidR="00445E8C">
        <w:t xml:space="preserve"> </w:t>
      </w:r>
    </w:p>
    <w:p w14:paraId="77C292B7" w14:textId="003D52A5" w:rsidR="00E5010F" w:rsidRDefault="00445E8C" w:rsidP="00F1434B">
      <w:pPr>
        <w:spacing w:after="0" w:line="259" w:lineRule="auto"/>
        <w:ind w:left="708" w:right="0" w:firstLine="0"/>
      </w:pPr>
      <w:r>
        <w:t>La revue de notre association, maintenant réalisée par des professionnels, rivalise avec celles des grandes écoles d’ingénieurs ou de commerce, et œuvre au rayonnement de Grenoble INP</w:t>
      </w:r>
      <w:r w:rsidR="005F5C35">
        <w:t xml:space="preserve"> – UGA </w:t>
      </w:r>
      <w:r>
        <w:t>et de ses diplômés.</w:t>
      </w:r>
    </w:p>
    <w:p w14:paraId="14DFFB14" w14:textId="3A11D202" w:rsidR="00E5010F" w:rsidRDefault="00E5010F">
      <w:pPr>
        <w:spacing w:after="0" w:line="259" w:lineRule="auto"/>
        <w:ind w:left="708" w:right="0" w:firstLine="0"/>
        <w:jc w:val="left"/>
      </w:pPr>
      <w:r w:rsidRPr="00E5010F">
        <w:rPr>
          <w:noProof/>
        </w:rPr>
        <w:drawing>
          <wp:inline distT="0" distB="0" distL="0" distR="0" wp14:anchorId="4794A203" wp14:editId="12081BCE">
            <wp:extent cx="1399101" cy="2011680"/>
            <wp:effectExtent l="0" t="0" r="0" b="7620"/>
            <wp:docPr id="10" name="Image 9">
              <a:extLst xmlns:a="http://schemas.openxmlformats.org/drawingml/2006/main">
                <a:ext uri="{FF2B5EF4-FFF2-40B4-BE49-F238E27FC236}">
                  <a16:creationId xmlns:a16="http://schemas.microsoft.com/office/drawing/2014/main" id="{CC337ED3-1E8F-0545-D6FF-DCDE6D7B2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CC337ED3-1E8F-0545-D6FF-DCDE6D7B2091}"/>
                        </a:ext>
                      </a:extLst>
                    </pic:cNvPr>
                    <pic:cNvPicPr>
                      <a:picLocks noChangeAspect="1"/>
                    </pic:cNvPicPr>
                  </pic:nvPicPr>
                  <pic:blipFill>
                    <a:blip r:embed="rId15"/>
                    <a:stretch>
                      <a:fillRect/>
                    </a:stretch>
                  </pic:blipFill>
                  <pic:spPr>
                    <a:xfrm>
                      <a:off x="0" y="0"/>
                      <a:ext cx="1422766" cy="2045707"/>
                    </a:xfrm>
                    <a:prstGeom prst="rect">
                      <a:avLst/>
                    </a:prstGeom>
                  </pic:spPr>
                </pic:pic>
              </a:graphicData>
            </a:graphic>
          </wp:inline>
        </w:drawing>
      </w:r>
      <w:r w:rsidRPr="00E5010F">
        <w:rPr>
          <w:noProof/>
        </w:rPr>
        <w:t xml:space="preserve"> </w:t>
      </w:r>
      <w:r w:rsidRPr="00E5010F">
        <w:rPr>
          <w:noProof/>
        </w:rPr>
        <w:drawing>
          <wp:inline distT="0" distB="0" distL="0" distR="0" wp14:anchorId="636C4AC3" wp14:editId="484AD253">
            <wp:extent cx="1755626" cy="2506250"/>
            <wp:effectExtent l="0" t="0" r="0" b="8890"/>
            <wp:docPr id="12" name="Image 11">
              <a:extLst xmlns:a="http://schemas.openxmlformats.org/drawingml/2006/main">
                <a:ext uri="{FF2B5EF4-FFF2-40B4-BE49-F238E27FC236}">
                  <a16:creationId xmlns:a16="http://schemas.microsoft.com/office/drawing/2014/main" id="{A01398D8-F803-3129-09B6-04B7A56F3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A01398D8-F803-3129-09B6-04B7A56F396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69218" cy="2525653"/>
                    </a:xfrm>
                    <a:prstGeom prst="rect">
                      <a:avLst/>
                    </a:prstGeom>
                  </pic:spPr>
                </pic:pic>
              </a:graphicData>
            </a:graphic>
          </wp:inline>
        </w:drawing>
      </w:r>
      <w:r w:rsidRPr="00E5010F">
        <w:rPr>
          <w:noProof/>
        </w:rPr>
        <w:t xml:space="preserve"> </w:t>
      </w:r>
      <w:r w:rsidRPr="00E5010F">
        <w:rPr>
          <w:noProof/>
        </w:rPr>
        <w:drawing>
          <wp:inline distT="0" distB="0" distL="0" distR="0" wp14:anchorId="2DF97404" wp14:editId="4820FC4D">
            <wp:extent cx="1946002" cy="2788160"/>
            <wp:effectExtent l="0" t="0" r="0" b="0"/>
            <wp:docPr id="6" name="Image 5">
              <a:extLst xmlns:a="http://schemas.openxmlformats.org/drawingml/2006/main">
                <a:ext uri="{FF2B5EF4-FFF2-40B4-BE49-F238E27FC236}">
                  <a16:creationId xmlns:a16="http://schemas.microsoft.com/office/drawing/2014/main" id="{AB7AC9AF-AB21-3185-96C8-06E682C99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AB7AC9AF-AB21-3185-96C8-06E682C99C29}"/>
                        </a:ext>
                      </a:extLst>
                    </pic:cNvPr>
                    <pic:cNvPicPr>
                      <a:picLocks noChangeAspect="1"/>
                    </pic:cNvPicPr>
                  </pic:nvPicPr>
                  <pic:blipFill>
                    <a:blip r:embed="rId17"/>
                    <a:stretch>
                      <a:fillRect/>
                    </a:stretch>
                  </pic:blipFill>
                  <pic:spPr>
                    <a:xfrm>
                      <a:off x="0" y="0"/>
                      <a:ext cx="1973096" cy="2826979"/>
                    </a:xfrm>
                    <a:prstGeom prst="rect">
                      <a:avLst/>
                    </a:prstGeom>
                  </pic:spPr>
                </pic:pic>
              </a:graphicData>
            </a:graphic>
          </wp:inline>
        </w:drawing>
      </w:r>
    </w:p>
    <w:p w14:paraId="14F56B4B" w14:textId="77777777" w:rsidR="00997FDC" w:rsidRDefault="00997FDC">
      <w:pPr>
        <w:spacing w:after="0" w:line="259" w:lineRule="auto"/>
        <w:ind w:left="708" w:right="0" w:firstLine="0"/>
        <w:jc w:val="left"/>
      </w:pPr>
    </w:p>
    <w:p w14:paraId="7F799846" w14:textId="002EB877" w:rsidR="008151D3" w:rsidRDefault="00E5010F" w:rsidP="00597E2E">
      <w:pPr>
        <w:spacing w:after="0" w:line="259" w:lineRule="auto"/>
        <w:ind w:left="708" w:right="0" w:firstLine="0"/>
      </w:pPr>
      <w:r>
        <w:t>Une nouveauté cette année</w:t>
      </w:r>
      <w:r w:rsidR="005F5C35">
        <w:t xml:space="preserve"> : </w:t>
      </w:r>
      <w:r w:rsidR="008151D3">
        <w:t xml:space="preserve">un comité éditorial est créé dont la présidence est confiée à notre </w:t>
      </w:r>
      <w:r w:rsidR="005F5C35">
        <w:t>S</w:t>
      </w:r>
      <w:r w:rsidR="008151D3">
        <w:t xml:space="preserve">ecrétaire national, Dominique </w:t>
      </w:r>
      <w:r w:rsidR="00BE7F98">
        <w:t>Rolland, qui</w:t>
      </w:r>
      <w:r w:rsidR="008151D3">
        <w:t xml:space="preserve"> a assuré cette année encore la constitution de l’édition 2023.</w:t>
      </w:r>
    </w:p>
    <w:p w14:paraId="34CEC3DF" w14:textId="77777777" w:rsidR="008151D3" w:rsidRDefault="008151D3">
      <w:pPr>
        <w:spacing w:after="0" w:line="259" w:lineRule="auto"/>
        <w:ind w:left="708" w:right="0" w:firstLine="0"/>
        <w:jc w:val="left"/>
      </w:pPr>
    </w:p>
    <w:p w14:paraId="25543948" w14:textId="77777777" w:rsidR="005F5C35" w:rsidRDefault="005F5C35">
      <w:pPr>
        <w:spacing w:after="0" w:line="259" w:lineRule="auto"/>
        <w:ind w:left="708" w:right="0" w:firstLine="0"/>
        <w:jc w:val="left"/>
      </w:pPr>
    </w:p>
    <w:p w14:paraId="74293A3E" w14:textId="77777777" w:rsidR="005F5C35" w:rsidRDefault="005F5C35">
      <w:pPr>
        <w:spacing w:after="0" w:line="259" w:lineRule="auto"/>
        <w:ind w:left="708" w:right="0" w:firstLine="0"/>
        <w:jc w:val="left"/>
      </w:pPr>
    </w:p>
    <w:p w14:paraId="2E2CA1F3" w14:textId="2EB30FE3" w:rsidR="005F0EEE" w:rsidRDefault="00445E8C" w:rsidP="00FF57ED">
      <w:pPr>
        <w:pStyle w:val="Titre2"/>
        <w:ind w:left="357"/>
      </w:pPr>
      <w:bookmarkStart w:id="19" w:name="_Toc148942496"/>
      <w:r>
        <w:lastRenderedPageBreak/>
        <w:t>7.</w:t>
      </w:r>
      <w:r w:rsidR="002B4D87">
        <w:t>3</w:t>
      </w:r>
      <w:r>
        <w:t xml:space="preserve">- </w:t>
      </w:r>
      <w:r w:rsidR="000D053A">
        <w:t>La</w:t>
      </w:r>
      <w:r w:rsidR="00FF57ED">
        <w:t xml:space="preserve"> n</w:t>
      </w:r>
      <w:r>
        <w:t xml:space="preserve">ewsletter </w:t>
      </w:r>
      <w:r w:rsidR="000D053A">
        <w:t>de l’association</w:t>
      </w:r>
      <w:bookmarkEnd w:id="19"/>
    </w:p>
    <w:p w14:paraId="01023088" w14:textId="4C0C91FE" w:rsidR="00AC0AC6" w:rsidRDefault="00AC0AC6">
      <w:pPr>
        <w:ind w:left="703" w:right="0"/>
      </w:pPr>
    </w:p>
    <w:p w14:paraId="1D3E22C6" w14:textId="5248A7FF" w:rsidR="00445E8C" w:rsidRDefault="00672318" w:rsidP="00F1434B">
      <w:pPr>
        <w:ind w:left="703" w:right="0"/>
      </w:pPr>
      <w:r>
        <w:t xml:space="preserve">Avec 7 éditions </w:t>
      </w:r>
      <w:r w:rsidR="00C56AFA">
        <w:t>à date</w:t>
      </w:r>
      <w:r>
        <w:t xml:space="preserve">, la newsletter partage </w:t>
      </w:r>
      <w:r w:rsidR="00445E8C">
        <w:t xml:space="preserve">avec le réseau des </w:t>
      </w:r>
      <w:r w:rsidR="0080423B">
        <w:t>Alumni</w:t>
      </w:r>
      <w:r w:rsidR="00445E8C">
        <w:t xml:space="preserve"> l’ensemble des informations</w:t>
      </w:r>
      <w:r w:rsidR="00FF57ED">
        <w:t xml:space="preserve"> en notre possession. Le format vidéo est utilisé pour les interviews. Le taux moyen d’ouverture est de 20%</w:t>
      </w:r>
      <w:r w:rsidR="00300202">
        <w:t xml:space="preserve"> pour une diffusion à </w:t>
      </w:r>
      <w:r w:rsidR="00CA2D08">
        <w:t>27 000 contacts</w:t>
      </w:r>
      <w:r w:rsidR="00FF57ED">
        <w:t>.</w:t>
      </w:r>
    </w:p>
    <w:p w14:paraId="23391F9E" w14:textId="439B1517" w:rsidR="007E109A" w:rsidRDefault="00445E8C" w:rsidP="00F1434B">
      <w:pPr>
        <w:ind w:left="703" w:right="0"/>
      </w:pPr>
      <w:r>
        <w:t xml:space="preserve">Les </w:t>
      </w:r>
      <w:r w:rsidR="00FF57ED">
        <w:t>fonctionnalités</w:t>
      </w:r>
      <w:r>
        <w:t xml:space="preserve"> avancées de notre site permettent aussi à nos adhérents de pouvoir publier </w:t>
      </w:r>
      <w:r w:rsidR="000D053A">
        <w:t xml:space="preserve">en toute autonomie </w:t>
      </w:r>
      <w:r>
        <w:t>les information</w:t>
      </w:r>
      <w:r w:rsidR="00FF57ED">
        <w:t>s qu’ils souhaitent partager avec le réseau.</w:t>
      </w:r>
    </w:p>
    <w:p w14:paraId="36548F1A" w14:textId="7AD5CF79" w:rsidR="00FF57ED" w:rsidRDefault="00FF57ED">
      <w:pPr>
        <w:ind w:left="703" w:right="0"/>
      </w:pPr>
    </w:p>
    <w:p w14:paraId="7785462C" w14:textId="77DE21B5" w:rsidR="00FF57ED" w:rsidRDefault="00FF57ED" w:rsidP="00FF57ED">
      <w:pPr>
        <w:pStyle w:val="Titre2"/>
        <w:ind w:left="357"/>
      </w:pPr>
      <w:bookmarkStart w:id="20" w:name="_Toc148942497"/>
      <w:r>
        <w:t>7.</w:t>
      </w:r>
      <w:r w:rsidR="00BA77F5">
        <w:t>4</w:t>
      </w:r>
      <w:r>
        <w:t>- Le site web de l’association</w:t>
      </w:r>
      <w:r w:rsidR="00C56AFA">
        <w:t xml:space="preserve">, la relation </w:t>
      </w:r>
      <w:proofErr w:type="spellStart"/>
      <w:r w:rsidR="00C56AFA">
        <w:t>Alumnforce</w:t>
      </w:r>
      <w:bookmarkEnd w:id="20"/>
      <w:proofErr w:type="spellEnd"/>
      <w:r w:rsidR="00C56AFA">
        <w:t xml:space="preserve"> </w:t>
      </w:r>
    </w:p>
    <w:p w14:paraId="4CFAD4E1" w14:textId="356BD9D2" w:rsidR="00FF57ED" w:rsidRDefault="00FF57ED">
      <w:pPr>
        <w:ind w:left="703" w:right="0"/>
      </w:pPr>
    </w:p>
    <w:p w14:paraId="38CF4BA8" w14:textId="35A334C3" w:rsidR="00772106" w:rsidRDefault="00FF57ED">
      <w:pPr>
        <w:ind w:left="703" w:right="0"/>
      </w:pPr>
      <w:r>
        <w:t xml:space="preserve">Le site </w:t>
      </w:r>
      <w:r w:rsidR="000D053A">
        <w:t xml:space="preserve">est structuré de manière à supporter toutes les actions de l’association. </w:t>
      </w:r>
      <w:r w:rsidR="00772106">
        <w:t>Comme annoncé l’année dernière une opération de mise à jour des pages du site est en cours.</w:t>
      </w:r>
    </w:p>
    <w:p w14:paraId="36B9F102" w14:textId="5C484D22" w:rsidR="00772106" w:rsidRDefault="00772106">
      <w:pPr>
        <w:ind w:left="703" w:right="0"/>
      </w:pPr>
      <w:r>
        <w:t xml:space="preserve">Les résultats sont là puisque la fréquentation est en constante augmentation, nous avons maintenant plus de 11 000 vues chaque mois, à 80% via des mobiles, 2 mn en moyenne à chaque visite, 10 pages visitées et un taux de rebond inférieur à 10% ce qui est un excellent score comme le montre le contrôle </w:t>
      </w:r>
      <w:proofErr w:type="spellStart"/>
      <w:r>
        <w:t>SimilarWeb</w:t>
      </w:r>
      <w:proofErr w:type="spellEnd"/>
      <w:r>
        <w:t xml:space="preserve"> ci-dessous.</w:t>
      </w:r>
    </w:p>
    <w:p w14:paraId="0D549E7C" w14:textId="77777777" w:rsidR="00772106" w:rsidRDefault="00772106">
      <w:pPr>
        <w:ind w:left="703" w:right="0"/>
      </w:pPr>
    </w:p>
    <w:p w14:paraId="6A613213" w14:textId="77777777" w:rsidR="00772106" w:rsidRDefault="00772106">
      <w:pPr>
        <w:ind w:left="703" w:right="0"/>
      </w:pPr>
    </w:p>
    <w:p w14:paraId="6076C927" w14:textId="5601D90E" w:rsidR="00772106" w:rsidRDefault="00772106">
      <w:pPr>
        <w:ind w:left="703" w:right="0"/>
      </w:pPr>
      <w:r w:rsidRPr="00772106">
        <w:rPr>
          <w:noProof/>
        </w:rPr>
        <w:drawing>
          <wp:inline distT="0" distB="0" distL="0" distR="0" wp14:anchorId="1FF0C096" wp14:editId="4001A27A">
            <wp:extent cx="4857750" cy="1449827"/>
            <wp:effectExtent l="0" t="0" r="0" b="0"/>
            <wp:docPr id="2103058560" name="Image 2103058560">
              <a:extLst xmlns:a="http://schemas.openxmlformats.org/drawingml/2006/main">
                <a:ext uri="{FF2B5EF4-FFF2-40B4-BE49-F238E27FC236}">
                  <a16:creationId xmlns:a16="http://schemas.microsoft.com/office/drawing/2014/main" id="{454424D8-A376-9A53-B135-5745D418D7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454424D8-A376-9A53-B135-5745D418D7E6}"/>
                        </a:ext>
                      </a:extLst>
                    </pic:cNvPr>
                    <pic:cNvPicPr>
                      <a:picLocks noChangeAspect="1"/>
                    </pic:cNvPicPr>
                  </pic:nvPicPr>
                  <pic:blipFill>
                    <a:blip r:embed="rId18"/>
                    <a:stretch>
                      <a:fillRect/>
                    </a:stretch>
                  </pic:blipFill>
                  <pic:spPr>
                    <a:xfrm>
                      <a:off x="0" y="0"/>
                      <a:ext cx="4938238" cy="1473849"/>
                    </a:xfrm>
                    <a:prstGeom prst="rect">
                      <a:avLst/>
                    </a:prstGeom>
                  </pic:spPr>
                </pic:pic>
              </a:graphicData>
            </a:graphic>
          </wp:inline>
        </w:drawing>
      </w:r>
    </w:p>
    <w:p w14:paraId="255E5BAF" w14:textId="77777777" w:rsidR="004D12A5" w:rsidRDefault="004D12A5" w:rsidP="00597E2E">
      <w:pPr>
        <w:ind w:left="343" w:right="0" w:firstLine="0"/>
      </w:pPr>
    </w:p>
    <w:p w14:paraId="4A256443" w14:textId="6180CDA7" w:rsidR="00A56951" w:rsidRDefault="00A56951" w:rsidP="00CC0DF2">
      <w:pPr>
        <w:ind w:left="703" w:right="0"/>
      </w:pPr>
      <w:r>
        <w:t xml:space="preserve">Didier </w:t>
      </w:r>
      <w:proofErr w:type="spellStart"/>
      <w:r>
        <w:t>Balmette</w:t>
      </w:r>
      <w:proofErr w:type="spellEnd"/>
      <w:r w:rsidR="00F1434B">
        <w:t xml:space="preserve">, qui </w:t>
      </w:r>
      <w:r>
        <w:t xml:space="preserve">a repris l’animation de la relation avec </w:t>
      </w:r>
      <w:proofErr w:type="spellStart"/>
      <w:r>
        <w:t>Alumnforce</w:t>
      </w:r>
      <w:proofErr w:type="spellEnd"/>
      <w:r w:rsidR="00F1434B">
        <w:t xml:space="preserve">, a participé à la journée des partenaires, </w:t>
      </w:r>
      <w:r w:rsidR="00597E2E">
        <w:t xml:space="preserve">avec </w:t>
      </w:r>
      <w:r w:rsidR="00F1434B">
        <w:t xml:space="preserve">environ une centaine </w:t>
      </w:r>
      <w:r w:rsidR="00597E2E">
        <w:t>d’utilisateurs de</w:t>
      </w:r>
      <w:r w:rsidR="00F1434B">
        <w:t xml:space="preserve"> type u</w:t>
      </w:r>
      <w:r w:rsidR="00F1434B" w:rsidRPr="00F1434B">
        <w:t>niversité</w:t>
      </w:r>
      <w:r w:rsidR="00F1434B">
        <w:t xml:space="preserve">, </w:t>
      </w:r>
      <w:r w:rsidR="00597E2E">
        <w:t>l</w:t>
      </w:r>
      <w:r w:rsidR="00597E2E" w:rsidRPr="00F1434B">
        <w:t>ycée</w:t>
      </w:r>
      <w:r w:rsidR="00597E2E">
        <w:t>,</w:t>
      </w:r>
      <w:r w:rsidR="00F1434B">
        <w:t xml:space="preserve"> é</w:t>
      </w:r>
      <w:r w:rsidR="00F1434B" w:rsidRPr="00F1434B">
        <w:t>cole de formation</w:t>
      </w:r>
      <w:r w:rsidR="00F1434B">
        <w:t xml:space="preserve"> ou </w:t>
      </w:r>
      <w:r w:rsidR="005F5C35">
        <w:t>a</w:t>
      </w:r>
      <w:r w:rsidR="00F1434B" w:rsidRPr="00F1434B">
        <w:t>ssociation d’Alumni</w:t>
      </w:r>
      <w:r w:rsidR="00F1434B">
        <w:t>.</w:t>
      </w:r>
      <w:r w:rsidR="00BE7F98">
        <w:t xml:space="preserve"> Des nouvelles fonctionnalités sont disponibles toutefois, à des tarifs prohibitifs ce qui limitera leur utilisation.</w:t>
      </w:r>
    </w:p>
    <w:p w14:paraId="0476C477" w14:textId="77777777" w:rsidR="00A56951" w:rsidRDefault="00A56951">
      <w:pPr>
        <w:ind w:left="703" w:right="0"/>
      </w:pPr>
    </w:p>
    <w:p w14:paraId="0240B10B" w14:textId="2B66F646" w:rsidR="00445E8C" w:rsidRDefault="00FF57ED" w:rsidP="00FF57ED">
      <w:pPr>
        <w:pStyle w:val="Titre2"/>
        <w:ind w:left="357"/>
      </w:pPr>
      <w:bookmarkStart w:id="21" w:name="_Toc148942498"/>
      <w:r>
        <w:t>7</w:t>
      </w:r>
      <w:r w:rsidR="00BA77F5">
        <w:t>.5</w:t>
      </w:r>
      <w:r>
        <w:t xml:space="preserve">- </w:t>
      </w:r>
      <w:r w:rsidR="003C7C1E">
        <w:t>L</w:t>
      </w:r>
      <w:r w:rsidR="00546786">
        <w:t>es r</w:t>
      </w:r>
      <w:r>
        <w:t>éseaux sociaux</w:t>
      </w:r>
      <w:bookmarkEnd w:id="21"/>
    </w:p>
    <w:p w14:paraId="3A1C419F" w14:textId="690E3C96" w:rsidR="00FF57ED" w:rsidRDefault="00FF57ED">
      <w:pPr>
        <w:ind w:left="703" w:right="0"/>
      </w:pPr>
    </w:p>
    <w:p w14:paraId="62373FCD" w14:textId="06FA03E5" w:rsidR="00FF57ED" w:rsidRDefault="00FF57ED">
      <w:pPr>
        <w:ind w:left="703" w:right="0"/>
      </w:pPr>
      <w:r>
        <w:t>Notre chaine YouTube a été structuré</w:t>
      </w:r>
      <w:r w:rsidR="00133166">
        <w:t>e</w:t>
      </w:r>
      <w:r>
        <w:t xml:space="preserve"> de manière à être dépositaire de l’ensemble des vidéos produites.</w:t>
      </w:r>
    </w:p>
    <w:p w14:paraId="2B38800A" w14:textId="7C9B8FFA" w:rsidR="00FF57ED" w:rsidRDefault="00FF57ED">
      <w:pPr>
        <w:ind w:left="703" w:right="0"/>
      </w:pPr>
      <w:r>
        <w:t xml:space="preserve">Des comptes Instagram et </w:t>
      </w:r>
      <w:proofErr w:type="spellStart"/>
      <w:r>
        <w:t>Tiktok</w:t>
      </w:r>
      <w:proofErr w:type="spellEnd"/>
      <w:r>
        <w:t xml:space="preserve"> ont été créés pour partager le contenu vidéo en lien avec les comptes des groupements écoles.</w:t>
      </w:r>
    </w:p>
    <w:p w14:paraId="76EF6CF1" w14:textId="40FEBB17" w:rsidR="00FF57ED" w:rsidRDefault="00FF57ED">
      <w:pPr>
        <w:ind w:left="703" w:right="0"/>
      </w:pPr>
      <w:r>
        <w:t xml:space="preserve">Les pages </w:t>
      </w:r>
      <w:proofErr w:type="spellStart"/>
      <w:r>
        <w:t>Linked</w:t>
      </w:r>
      <w:r w:rsidRPr="00F371DB">
        <w:rPr>
          <w:b/>
          <w:bCs/>
        </w:rPr>
        <w:t>in</w:t>
      </w:r>
      <w:proofErr w:type="spellEnd"/>
      <w:r>
        <w:t xml:space="preserve"> sont également le vecteur principal </w:t>
      </w:r>
      <w:r w:rsidR="00133166">
        <w:t>de notre communication vers le monde extérieur. La rationalisation, engagée en 202</w:t>
      </w:r>
      <w:r w:rsidR="00CA2D08">
        <w:t>1</w:t>
      </w:r>
      <w:r w:rsidR="00133166">
        <w:t xml:space="preserve">, se poursuit. L’audience de la page Administrateur, avec plus de 13 000 contacts, est réellement significative puisque certains </w:t>
      </w:r>
      <w:proofErr w:type="spellStart"/>
      <w:r w:rsidR="00133166">
        <w:t>posts</w:t>
      </w:r>
      <w:proofErr w:type="spellEnd"/>
      <w:r w:rsidR="00133166">
        <w:t xml:space="preserve"> dépassent les </w:t>
      </w:r>
      <w:r w:rsidR="00997FDC">
        <w:t xml:space="preserve">10 </w:t>
      </w:r>
      <w:r w:rsidR="00133166">
        <w:t>000 vues.</w:t>
      </w:r>
    </w:p>
    <w:p w14:paraId="1BA21F80" w14:textId="77777777" w:rsidR="008151D3" w:rsidRDefault="00133166" w:rsidP="008151D3">
      <w:pPr>
        <w:ind w:left="703" w:right="0"/>
      </w:pPr>
      <w:r>
        <w:t>Peu utilisé au niveau national, Facebook permet aux groupements régionaux de communiquer et garder le lien avec leurs membres.</w:t>
      </w:r>
    </w:p>
    <w:p w14:paraId="79BC234F" w14:textId="4C19FA3F" w:rsidR="00D0708E" w:rsidRDefault="00B06587" w:rsidP="008151D3">
      <w:pPr>
        <w:ind w:left="703" w:right="0"/>
      </w:pPr>
      <w:r>
        <w:t xml:space="preserve"> </w:t>
      </w:r>
    </w:p>
    <w:p w14:paraId="41A37B2B" w14:textId="6D5E8295" w:rsidR="00D0708E" w:rsidRDefault="00B06587">
      <w:pPr>
        <w:pStyle w:val="Titre1"/>
        <w:ind w:left="357"/>
      </w:pPr>
      <w:bookmarkStart w:id="22" w:name="_Toc148942499"/>
      <w:r>
        <w:t>8-</w:t>
      </w:r>
      <w:r>
        <w:rPr>
          <w:rFonts w:ascii="Arial" w:eastAsia="Arial" w:hAnsi="Arial" w:cs="Arial"/>
          <w:b/>
        </w:rPr>
        <w:t xml:space="preserve"> </w:t>
      </w:r>
      <w:r>
        <w:t>Fonctionnement interne</w:t>
      </w:r>
      <w:bookmarkEnd w:id="22"/>
      <w:r>
        <w:t xml:space="preserve"> </w:t>
      </w:r>
    </w:p>
    <w:p w14:paraId="37B908FF" w14:textId="77777777" w:rsidR="00D0708E" w:rsidRDefault="00B06587">
      <w:pPr>
        <w:spacing w:after="0" w:line="259" w:lineRule="auto"/>
        <w:ind w:left="708" w:right="0" w:firstLine="0"/>
        <w:jc w:val="left"/>
      </w:pPr>
      <w:r>
        <w:t xml:space="preserve"> </w:t>
      </w:r>
    </w:p>
    <w:p w14:paraId="678D173D" w14:textId="25AB5134" w:rsidR="00D0708E" w:rsidRDefault="007E109A" w:rsidP="003C7C1E">
      <w:pPr>
        <w:ind w:left="703" w:right="0"/>
      </w:pPr>
      <w:r>
        <w:t xml:space="preserve">Le </w:t>
      </w:r>
      <w:r w:rsidR="00C56AFA">
        <w:t>T</w:t>
      </w:r>
      <w:r>
        <w:t xml:space="preserve">résorier </w:t>
      </w:r>
      <w:r w:rsidR="00CD3214">
        <w:t xml:space="preserve">national, Alain </w:t>
      </w:r>
      <w:proofErr w:type="spellStart"/>
      <w:r w:rsidR="00CD3214">
        <w:t>Demoustier</w:t>
      </w:r>
      <w:proofErr w:type="spellEnd"/>
      <w:r w:rsidR="00CD3214">
        <w:t xml:space="preserve">, </w:t>
      </w:r>
      <w:r>
        <w:t>a assuré la gestion comptable de l’association et l’élaboration des comptes d</w:t>
      </w:r>
      <w:r w:rsidR="003C7C1E">
        <w:t>e l’exercice 202</w:t>
      </w:r>
      <w:r w:rsidR="00CD3214">
        <w:t>2</w:t>
      </w:r>
      <w:r>
        <w:t>. Le budget de</w:t>
      </w:r>
      <w:r w:rsidR="00597E2E">
        <w:t xml:space="preserve"> l’a</w:t>
      </w:r>
      <w:r>
        <w:t xml:space="preserve">nnée </w:t>
      </w:r>
      <w:r w:rsidR="003C7C1E">
        <w:t>202</w:t>
      </w:r>
      <w:r w:rsidR="00DE07D4">
        <w:t>3</w:t>
      </w:r>
      <w:r w:rsidR="003C7C1E">
        <w:t xml:space="preserve"> </w:t>
      </w:r>
      <w:r w:rsidR="00CD3214">
        <w:t xml:space="preserve">est également </w:t>
      </w:r>
      <w:r>
        <w:t>établi.</w:t>
      </w:r>
    </w:p>
    <w:p w14:paraId="3C7A5155" w14:textId="721C415C" w:rsidR="007E109A" w:rsidRDefault="007E109A" w:rsidP="003C7C1E">
      <w:pPr>
        <w:ind w:left="703" w:right="0"/>
      </w:pPr>
      <w:r>
        <w:lastRenderedPageBreak/>
        <w:t xml:space="preserve">Il travaille en liaison avec le cabinet comptable </w:t>
      </w:r>
      <w:proofErr w:type="spellStart"/>
      <w:r>
        <w:t>Fastier</w:t>
      </w:r>
      <w:proofErr w:type="spellEnd"/>
      <w:r>
        <w:t xml:space="preserve"> (Grenoble) qui élabore les documents comptables officiels. En 202</w:t>
      </w:r>
      <w:r w:rsidR="00CD3214">
        <w:t>2</w:t>
      </w:r>
      <w:r>
        <w:t xml:space="preserve"> il n’y a pas eu de commission de contrôle des comptes. Pour l’AG 202</w:t>
      </w:r>
      <w:r w:rsidR="00CD3214">
        <w:t>3</w:t>
      </w:r>
      <w:r>
        <w:t xml:space="preserve"> c’est l’expert-comptable</w:t>
      </w:r>
      <w:r w:rsidR="003C7C1E">
        <w:t>, sous réserve de sa disponibilité, qui</w:t>
      </w:r>
      <w:r>
        <w:t xml:space="preserve"> viendra lui-même attester de la sincérité des comptes</w:t>
      </w:r>
      <w:r w:rsidR="003C7C1E">
        <w:t>.</w:t>
      </w:r>
    </w:p>
    <w:p w14:paraId="6C6A488C" w14:textId="3B5AE869" w:rsidR="005A1061" w:rsidRDefault="005A1061" w:rsidP="003C7C1E">
      <w:pPr>
        <w:ind w:left="703" w:right="0"/>
      </w:pPr>
      <w:r>
        <w:t>Le résultat de l’exercice 202</w:t>
      </w:r>
      <w:r w:rsidR="00CD3214">
        <w:t>2</w:t>
      </w:r>
      <w:r>
        <w:t xml:space="preserve"> est en ligne avec le budget fixé. Les cotisations et les dons sont en </w:t>
      </w:r>
      <w:r w:rsidR="00CD3214">
        <w:t>diminution</w:t>
      </w:r>
      <w:r>
        <w:t xml:space="preserve">. Les dépenses </w:t>
      </w:r>
      <w:r w:rsidR="009F4047">
        <w:t xml:space="preserve">sont </w:t>
      </w:r>
      <w:r w:rsidR="00DE07D4">
        <w:t>revenues au niveau pré COVID</w:t>
      </w:r>
      <w:r w:rsidR="009F4047">
        <w:t>.</w:t>
      </w:r>
      <w:r w:rsidR="00597E2E">
        <w:t xml:space="preserve"> Cela est détaillé dans le rapport financier.</w:t>
      </w:r>
    </w:p>
    <w:p w14:paraId="27A892FB" w14:textId="77777777" w:rsidR="008654DF" w:rsidRDefault="008654DF" w:rsidP="003C7C1E">
      <w:pPr>
        <w:ind w:left="703" w:right="0"/>
      </w:pPr>
    </w:p>
    <w:p w14:paraId="146F0536" w14:textId="1F271B60" w:rsidR="008654DF" w:rsidRPr="008654DF" w:rsidRDefault="008654DF" w:rsidP="008654DF">
      <w:pPr>
        <w:ind w:left="693" w:right="0" w:firstLine="0"/>
      </w:pPr>
      <w:r>
        <w:t>Il y a eu c</w:t>
      </w:r>
      <w:r w:rsidRPr="008654DF">
        <w:t xml:space="preserve">hangement du barème </w:t>
      </w:r>
      <w:r>
        <w:t xml:space="preserve">des cotisations </w:t>
      </w:r>
      <w:r w:rsidRPr="008654DF">
        <w:t>début 2023 pour la première fois depuis une dizaine d’année</w:t>
      </w:r>
      <w:r>
        <w:t>, celui restera inchangé en 2024 et se décompose comme suit :</w:t>
      </w:r>
    </w:p>
    <w:p w14:paraId="46C3FD8F" w14:textId="43B86E86" w:rsidR="008654DF" w:rsidRPr="008654DF" w:rsidRDefault="008654DF" w:rsidP="008654DF">
      <w:pPr>
        <w:ind w:left="1413" w:right="0" w:firstLine="0"/>
      </w:pPr>
      <w:r w:rsidRPr="008654DF">
        <w:t>Etudiants : 19 euros</w:t>
      </w:r>
      <w:r>
        <w:t>, inchangé depuis plus de 10 ans</w:t>
      </w:r>
    </w:p>
    <w:p w14:paraId="67E33EBA" w14:textId="77777777" w:rsidR="008654DF" w:rsidRPr="008654DF" w:rsidRDefault="008654DF" w:rsidP="008654DF">
      <w:pPr>
        <w:ind w:left="1413" w:right="0" w:firstLine="0"/>
      </w:pPr>
      <w:r w:rsidRPr="008654DF">
        <w:t>Diplômés : 90 euros</w:t>
      </w:r>
    </w:p>
    <w:p w14:paraId="13EA4602" w14:textId="77777777" w:rsidR="008654DF" w:rsidRPr="008654DF" w:rsidRDefault="008654DF" w:rsidP="008654DF">
      <w:pPr>
        <w:ind w:left="1413" w:right="0" w:firstLine="0"/>
      </w:pPr>
      <w:r w:rsidRPr="008654DF">
        <w:t>Jeunes diplômés, diplômés en recherche d’emploi, conjoint d’adhérent : 45 euros</w:t>
      </w:r>
    </w:p>
    <w:p w14:paraId="1D8C6570" w14:textId="77777777" w:rsidR="008654DF" w:rsidRPr="008654DF" w:rsidRDefault="008654DF" w:rsidP="008654DF">
      <w:pPr>
        <w:ind w:left="1413" w:right="0" w:firstLine="0"/>
      </w:pPr>
      <w:r w:rsidRPr="008654DF">
        <w:t>Cotisation triennale diplômés : 240 euros</w:t>
      </w:r>
    </w:p>
    <w:p w14:paraId="2E1C41B2" w14:textId="77777777" w:rsidR="008654DF" w:rsidRPr="008654DF" w:rsidRDefault="008654DF" w:rsidP="008654DF">
      <w:pPr>
        <w:ind w:left="1413" w:right="0" w:firstLine="0"/>
      </w:pPr>
      <w:r w:rsidRPr="008654DF">
        <w:t>Cotisation triennale jeunes diplômés, diplômés en recherche d’emploi, conjoint d’adhérent : 120 euros</w:t>
      </w:r>
    </w:p>
    <w:p w14:paraId="1CC3C90E" w14:textId="66B38B92" w:rsidR="005A1061" w:rsidRDefault="008654DF" w:rsidP="00F371DB">
      <w:pPr>
        <w:ind w:left="693" w:right="0" w:firstLine="0"/>
      </w:pPr>
      <w:r>
        <w:t>LE CA du mois de mars a également validé la proposition d</w:t>
      </w:r>
      <w:r w:rsidRPr="008654DF">
        <w:t>’introduire une cotisation supplémentaire dite « à vie » et qui représente 20 ans de cotisation soit 1800 euros, activable à n’importe quel moment de la carrière d’un Alumni et sans tenir compte des cotisations payées antérieurement</w:t>
      </w:r>
      <w:r>
        <w:t>. Elle sera en mise en ligne dès le 1</w:t>
      </w:r>
      <w:r w:rsidRPr="008654DF">
        <w:rPr>
          <w:vertAlign w:val="superscript"/>
        </w:rPr>
        <w:t>er</w:t>
      </w:r>
      <w:r>
        <w:t xml:space="preserve"> janvier 2024.</w:t>
      </w:r>
    </w:p>
    <w:p w14:paraId="4530E0FC" w14:textId="77777777" w:rsidR="006709A1" w:rsidRDefault="006709A1" w:rsidP="003C7C1E">
      <w:pPr>
        <w:ind w:left="703" w:right="0"/>
      </w:pPr>
    </w:p>
    <w:p w14:paraId="2AC1789F" w14:textId="3368A240" w:rsidR="00D0708E" w:rsidRDefault="00B06587">
      <w:pPr>
        <w:pStyle w:val="Titre1"/>
        <w:ind w:left="357"/>
      </w:pPr>
      <w:bookmarkStart w:id="23" w:name="_Toc148942500"/>
      <w:r>
        <w:t>9-</w:t>
      </w:r>
      <w:r>
        <w:rPr>
          <w:rFonts w:ascii="Arial" w:eastAsia="Arial" w:hAnsi="Arial" w:cs="Arial"/>
          <w:b/>
        </w:rPr>
        <w:t xml:space="preserve"> </w:t>
      </w:r>
      <w:r>
        <w:t>Fond</w:t>
      </w:r>
      <w:r w:rsidR="00CB2718">
        <w:t>s</w:t>
      </w:r>
      <w:r>
        <w:t xml:space="preserve"> de dotation Houille Blanche</w:t>
      </w:r>
      <w:bookmarkEnd w:id="23"/>
      <w:r>
        <w:t xml:space="preserve"> </w:t>
      </w:r>
    </w:p>
    <w:p w14:paraId="5B3D3018" w14:textId="77777777" w:rsidR="00D0708E" w:rsidRDefault="00B06587">
      <w:pPr>
        <w:spacing w:after="0" w:line="259" w:lineRule="auto"/>
        <w:ind w:left="0" w:right="0" w:firstLine="0"/>
        <w:jc w:val="left"/>
      </w:pPr>
      <w:r>
        <w:t xml:space="preserve"> </w:t>
      </w:r>
    </w:p>
    <w:p w14:paraId="556AFBBC" w14:textId="27B3AFB6" w:rsidR="00D0708E" w:rsidRDefault="00B06587">
      <w:pPr>
        <w:ind w:left="703" w:right="0"/>
      </w:pPr>
      <w:r>
        <w:t>Le fond</w:t>
      </w:r>
      <w:r w:rsidR="00CB2718">
        <w:t>s</w:t>
      </w:r>
      <w:r>
        <w:t xml:space="preserve"> de dotation fait l’objet d’un rapport spécifique approuvé par le commissaire aux comptes et disponible sur le site</w:t>
      </w:r>
      <w:r w:rsidR="005C4FB2">
        <w:t xml:space="preserve"> de notre association</w:t>
      </w:r>
      <w:r>
        <w:t xml:space="preserve">. </w:t>
      </w:r>
    </w:p>
    <w:p w14:paraId="68C13F0A" w14:textId="2F5AF4A2" w:rsidR="008654DF" w:rsidRDefault="005C4FB2">
      <w:pPr>
        <w:ind w:left="703" w:right="0"/>
      </w:pPr>
      <w:r>
        <w:t>Son Conseil d’Administration se réunit régulièrement 2 fois par an.</w:t>
      </w:r>
    </w:p>
    <w:p w14:paraId="02B95B38" w14:textId="77777777" w:rsidR="008654DF" w:rsidRDefault="008654DF">
      <w:pPr>
        <w:ind w:left="703" w:right="0"/>
      </w:pPr>
    </w:p>
    <w:p w14:paraId="146986E8" w14:textId="28ED1ECC" w:rsidR="008654DF" w:rsidRPr="008654DF" w:rsidRDefault="008654DF" w:rsidP="008654DF">
      <w:pPr>
        <w:ind w:left="703" w:right="0"/>
      </w:pPr>
      <w:r>
        <w:t xml:space="preserve">Six </w:t>
      </w:r>
      <w:r w:rsidRPr="008654DF">
        <w:t xml:space="preserve">projets ont été financés sur l’exercice </w:t>
      </w:r>
      <w:r>
        <w:t>2022</w:t>
      </w:r>
      <w:r w:rsidR="005F5C35">
        <w:t xml:space="preserve"> : i</w:t>
      </w:r>
      <w:r w:rsidRPr="008654DF">
        <w:t xml:space="preserve">l s’agit de l’organisation d’un séminaire autour des technologies Low-Tech, le Raid 2022, le projet Tri-Haut (Népal en partenariat avec la Fondation), la course </w:t>
      </w:r>
      <w:proofErr w:type="spellStart"/>
      <w:r w:rsidRPr="008654DF">
        <w:t>Cheer’up</w:t>
      </w:r>
      <w:proofErr w:type="spellEnd"/>
      <w:r w:rsidRPr="008654DF">
        <w:t xml:space="preserve"> et les projet</w:t>
      </w:r>
      <w:r w:rsidR="005F5C35">
        <w:t>s</w:t>
      </w:r>
      <w:r w:rsidRPr="008654DF">
        <w:t xml:space="preserve"> HSF au Burkina Faso et au Togo.</w:t>
      </w:r>
    </w:p>
    <w:p w14:paraId="711966CA" w14:textId="024088C9" w:rsidR="008654DF" w:rsidRPr="008654DF" w:rsidRDefault="008654DF" w:rsidP="008654DF">
      <w:pPr>
        <w:ind w:left="703" w:right="0"/>
      </w:pPr>
      <w:r w:rsidRPr="008654DF">
        <w:t>Un montant total de 9 100 € a été consacré au financement de ces actions en 2022 en augmentation de 40 % par rapport à 2021.</w:t>
      </w:r>
    </w:p>
    <w:p w14:paraId="7689560E" w14:textId="77777777" w:rsidR="008654DF" w:rsidRPr="008654DF" w:rsidRDefault="008654DF" w:rsidP="008654DF">
      <w:pPr>
        <w:ind w:left="703" w:right="0"/>
      </w:pPr>
      <w:r w:rsidRPr="008654DF">
        <w:t>Les dépenses externes à hauteur de 3819 € sont en légère baisse par rapport à 2021.</w:t>
      </w:r>
    </w:p>
    <w:p w14:paraId="3389F1D7" w14:textId="10E1E310" w:rsidR="00981B5E" w:rsidRDefault="008654DF" w:rsidP="00981B5E">
      <w:pPr>
        <w:ind w:left="703" w:right="0"/>
      </w:pPr>
      <w:r w:rsidRPr="008654DF">
        <w:t xml:space="preserve">Le fonds continue également à soutenir financièrement les projets de la fondation partenariale Grenoble INP. Ces projets s'articulent autour de l’excellence, de l’international et de la citoyenneté. L’engagement du fonds pour une durée de 5 ans envers cet organisme d’intérêt général </w:t>
      </w:r>
      <w:r>
        <w:t xml:space="preserve">va de l’année 2020 à 2024 </w:t>
      </w:r>
      <w:r w:rsidRPr="008654DF">
        <w:t>pour un montant annuel de 3 000 €.</w:t>
      </w:r>
      <w:r>
        <w:t xml:space="preserve"> </w:t>
      </w:r>
      <w:r w:rsidR="00CA2D08">
        <w:t xml:space="preserve">Le signataire </w:t>
      </w:r>
      <w:r>
        <w:t xml:space="preserve">est toujours membre du </w:t>
      </w:r>
      <w:r w:rsidR="00CA2D08">
        <w:t xml:space="preserve">conseil d’administration de la Fondation </w:t>
      </w:r>
      <w:r>
        <w:t xml:space="preserve">et contribue </w:t>
      </w:r>
      <w:r w:rsidR="00ED5329">
        <w:t xml:space="preserve">à la synergie </w:t>
      </w:r>
      <w:r w:rsidR="00CA2D08">
        <w:t>entre les projets financés par la Fondation et notre Fonds de Dotation</w:t>
      </w:r>
      <w:r w:rsidR="00ED5329">
        <w:t xml:space="preserve"> comme le projet Tri-Haut</w:t>
      </w:r>
      <w:r w:rsidR="00CA2D08">
        <w:t>.</w:t>
      </w:r>
    </w:p>
    <w:p w14:paraId="7E2DB1AA" w14:textId="77777777" w:rsidR="00C56AFA" w:rsidRDefault="00C56AFA" w:rsidP="00981B5E">
      <w:pPr>
        <w:ind w:left="703" w:right="0"/>
      </w:pPr>
    </w:p>
    <w:p w14:paraId="09C007C7" w14:textId="4F9A63C2" w:rsidR="00C56AFA" w:rsidRDefault="00C56AFA" w:rsidP="00981B5E">
      <w:pPr>
        <w:ind w:left="703" w:right="0"/>
      </w:pPr>
      <w:r>
        <w:t>Fin de document.</w:t>
      </w:r>
    </w:p>
    <w:p w14:paraId="4649A486" w14:textId="11F5E359" w:rsidR="00D0708E" w:rsidRDefault="00D0708E">
      <w:pPr>
        <w:spacing w:after="0" w:line="259" w:lineRule="auto"/>
        <w:ind w:left="708" w:right="0" w:firstLine="0"/>
        <w:jc w:val="left"/>
      </w:pPr>
    </w:p>
    <w:sectPr w:rsidR="00D0708E">
      <w:headerReference w:type="default" r:id="rId19"/>
      <w:footerReference w:type="even" r:id="rId20"/>
      <w:footerReference w:type="default" r:id="rId21"/>
      <w:footerReference w:type="first" r:id="rId22"/>
      <w:pgSz w:w="11900" w:h="16840"/>
      <w:pgMar w:top="430" w:right="1114" w:bottom="1254" w:left="1133" w:header="720"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59FB5" w14:textId="77777777" w:rsidR="00605793" w:rsidRDefault="00605793">
      <w:pPr>
        <w:spacing w:after="0" w:line="240" w:lineRule="auto"/>
      </w:pPr>
      <w:r>
        <w:separator/>
      </w:r>
    </w:p>
  </w:endnote>
  <w:endnote w:type="continuationSeparator" w:id="0">
    <w:p w14:paraId="73284412" w14:textId="77777777" w:rsidR="00605793" w:rsidRDefault="00605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F6597" w14:textId="77777777" w:rsidR="005A1061" w:rsidRDefault="005A1061">
    <w:pPr>
      <w:spacing w:after="0" w:line="226" w:lineRule="auto"/>
      <w:ind w:left="0" w:right="4695" w:firstLine="0"/>
      <w:jc w:val="left"/>
    </w:pPr>
    <w:r>
      <w:rPr>
        <w:sz w:val="20"/>
      </w:rPr>
      <w:t xml:space="preserve">Rapport d’activités 2017-2018 AG du </w:t>
    </w:r>
    <w:fldSimple w:instr=" NUMPAGES   \* MERGEFORMAT ">
      <w:r w:rsidRPr="00107195">
        <w:rPr>
          <w:noProof/>
          <w:sz w:val="20"/>
        </w:rPr>
        <w:t>9</w:t>
      </w:r>
    </w:fldSimple>
    <w:r>
      <w:rPr>
        <w:sz w:val="20"/>
      </w:rPr>
      <w:t xml:space="preserve">/06/2018 Page </w:t>
    </w:r>
    <w:r>
      <w:fldChar w:fldCharType="begin"/>
    </w:r>
    <w:r>
      <w:instrText xml:space="preserve"> PAGE   \* MERGEFORMAT </w:instrText>
    </w:r>
    <w:r>
      <w:fldChar w:fldCharType="separate"/>
    </w:r>
    <w:r>
      <w:rPr>
        <w:sz w:val="20"/>
      </w:rPr>
      <w:t>1</w:t>
    </w:r>
    <w:r>
      <w:rPr>
        <w:sz w:val="20"/>
      </w:rPr>
      <w:fldChar w:fldCharType="end"/>
    </w:r>
    <w:r>
      <w:rPr>
        <w:sz w:val="20"/>
      </w:rPr>
      <w:t xml:space="preserve"> </w:t>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C8B6C" w14:textId="31089F97" w:rsidR="005A1061" w:rsidRDefault="005A1061" w:rsidP="007269FB">
    <w:pPr>
      <w:spacing w:after="0" w:line="226" w:lineRule="auto"/>
      <w:ind w:left="0" w:right="2849" w:firstLine="0"/>
      <w:jc w:val="left"/>
    </w:pPr>
    <w:r>
      <w:rPr>
        <w:sz w:val="20"/>
      </w:rPr>
      <w:t>Rapport d’activités 202</w:t>
    </w:r>
    <w:r w:rsidR="00712AB5">
      <w:rPr>
        <w:sz w:val="20"/>
      </w:rPr>
      <w:t>3</w:t>
    </w:r>
    <w:r>
      <w:rPr>
        <w:sz w:val="20"/>
      </w:rPr>
      <w:tab/>
    </w:r>
    <w:r>
      <w:rPr>
        <w:sz w:val="20"/>
      </w:rPr>
      <w:tab/>
    </w:r>
    <w:r>
      <w:rPr>
        <w:sz w:val="20"/>
      </w:rPr>
      <w:tab/>
    </w:r>
    <w:r w:rsidR="00992FD6">
      <w:rPr>
        <w:sz w:val="20"/>
      </w:rPr>
      <w:tab/>
    </w:r>
    <w:r w:rsidRPr="005E4D3F">
      <w:rPr>
        <w:sz w:val="20"/>
      </w:rPr>
      <w:fldChar w:fldCharType="begin"/>
    </w:r>
    <w:r w:rsidRPr="005E4D3F">
      <w:rPr>
        <w:sz w:val="20"/>
      </w:rPr>
      <w:instrText>PAGE   \* MERGEFORMAT</w:instrText>
    </w:r>
    <w:r w:rsidRPr="005E4D3F">
      <w:rPr>
        <w:sz w:val="20"/>
      </w:rPr>
      <w:fldChar w:fldCharType="separate"/>
    </w:r>
    <w:r w:rsidRPr="005E4D3F">
      <w:rPr>
        <w:sz w:val="20"/>
      </w:rPr>
      <w:t>1</w:t>
    </w:r>
    <w:r w:rsidRPr="005E4D3F">
      <w:rPr>
        <w:sz w:val="20"/>
      </w:rPr>
      <w:fldChar w:fldCharType="end"/>
    </w:r>
    <w:r>
      <w:rPr>
        <w:sz w:val="20"/>
      </w:rPr>
      <w:t xml:space="preserve"> </w:t>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93085" w14:textId="77777777" w:rsidR="005A1061" w:rsidRDefault="005A1061">
    <w:pPr>
      <w:spacing w:after="0" w:line="226" w:lineRule="auto"/>
      <w:ind w:left="0" w:right="4695" w:firstLine="0"/>
      <w:jc w:val="left"/>
    </w:pPr>
    <w:r>
      <w:rPr>
        <w:sz w:val="20"/>
      </w:rPr>
      <w:t xml:space="preserve">Rapport d’activités 2017-2018 AG du </w:t>
    </w:r>
    <w:fldSimple w:instr=" NUMPAGES   \* MERGEFORMAT ">
      <w:r w:rsidRPr="00107195">
        <w:rPr>
          <w:noProof/>
          <w:sz w:val="20"/>
        </w:rPr>
        <w:t>9</w:t>
      </w:r>
    </w:fldSimple>
    <w:r>
      <w:rPr>
        <w:sz w:val="20"/>
      </w:rPr>
      <w:t xml:space="preserve">/06/2018 Page </w:t>
    </w:r>
    <w:r>
      <w:fldChar w:fldCharType="begin"/>
    </w:r>
    <w:r>
      <w:instrText xml:space="preserve"> PAGE   \* MERGEFORMAT </w:instrText>
    </w:r>
    <w:r>
      <w:fldChar w:fldCharType="separate"/>
    </w:r>
    <w:r>
      <w:rPr>
        <w:sz w:val="20"/>
      </w:rPr>
      <w:t>1</w:t>
    </w:r>
    <w:r>
      <w:rPr>
        <w:sz w:val="20"/>
      </w:rPr>
      <w:fldChar w:fldCharType="end"/>
    </w:r>
    <w:r>
      <w:rPr>
        <w:sz w:val="20"/>
      </w:rPr>
      <w:t xml:space="preserve"> </w:t>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11181" w14:textId="77777777" w:rsidR="00605793" w:rsidRDefault="00605793">
      <w:pPr>
        <w:spacing w:after="0" w:line="240" w:lineRule="auto"/>
      </w:pPr>
      <w:r>
        <w:separator/>
      </w:r>
    </w:p>
  </w:footnote>
  <w:footnote w:type="continuationSeparator" w:id="0">
    <w:p w14:paraId="19403556" w14:textId="77777777" w:rsidR="00605793" w:rsidRDefault="006057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F4669" w14:textId="37A1BBA7" w:rsidR="005A1061" w:rsidRDefault="005A1061">
    <w:pPr>
      <w:pStyle w:val="En-tte"/>
    </w:pPr>
    <w:r>
      <w:rPr>
        <w:noProof/>
      </w:rPr>
      <w:drawing>
        <wp:inline distT="0" distB="0" distL="0" distR="0" wp14:anchorId="319AEED1" wp14:editId="1ED9229B">
          <wp:extent cx="1949450" cy="514350"/>
          <wp:effectExtent l="0" t="0" r="0" b="0"/>
          <wp:docPr id="2" name="Image 2" descr="Grenoble%20INP%20-%20Alumni%20(couleur%2C%20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noble%20INP%20-%20Alumni%20(couleur%2C%20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450" cy="514350"/>
                  </a:xfrm>
                  <a:prstGeom prst="rect">
                    <a:avLst/>
                  </a:prstGeom>
                  <a:noFill/>
                  <a:ln>
                    <a:noFill/>
                  </a:ln>
                </pic:spPr>
              </pic:pic>
            </a:graphicData>
          </a:graphic>
        </wp:inline>
      </w:drawing>
    </w:r>
  </w:p>
  <w:p w14:paraId="060A98C1" w14:textId="77777777" w:rsidR="005A1061" w:rsidRDefault="005A106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94C71"/>
    <w:multiLevelType w:val="hybridMultilevel"/>
    <w:tmpl w:val="AD0653C4"/>
    <w:lvl w:ilvl="0" w:tplc="040C0001">
      <w:start w:val="1"/>
      <w:numFmt w:val="bullet"/>
      <w:lvlText w:val=""/>
      <w:lvlJc w:val="left"/>
      <w:pPr>
        <w:ind w:left="1413" w:hanging="360"/>
      </w:pPr>
      <w:rPr>
        <w:rFonts w:ascii="Symbol" w:hAnsi="Symbol" w:hint="default"/>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abstractNum w:abstractNumId="1" w15:restartNumberingAfterBreak="0">
    <w:nsid w:val="09DE2C6C"/>
    <w:multiLevelType w:val="hybridMultilevel"/>
    <w:tmpl w:val="B65A0ABC"/>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2" w15:restartNumberingAfterBreak="0">
    <w:nsid w:val="09EC5A02"/>
    <w:multiLevelType w:val="hybridMultilevel"/>
    <w:tmpl w:val="4AF2767E"/>
    <w:lvl w:ilvl="0" w:tplc="E194A360">
      <w:start w:val="5"/>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F154F1"/>
    <w:multiLevelType w:val="hybridMultilevel"/>
    <w:tmpl w:val="E3803B0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24A5B5B"/>
    <w:multiLevelType w:val="hybridMultilevel"/>
    <w:tmpl w:val="EEA26A70"/>
    <w:lvl w:ilvl="0" w:tplc="C7686F44">
      <w:start w:val="1"/>
      <w:numFmt w:val="bullet"/>
      <w:lvlText w:val="•"/>
      <w:lvlJc w:val="left"/>
      <w:pPr>
        <w:tabs>
          <w:tab w:val="num" w:pos="720"/>
        </w:tabs>
        <w:ind w:left="720" w:hanging="360"/>
      </w:pPr>
      <w:rPr>
        <w:rFonts w:ascii="Times New Roman" w:hAnsi="Times New Roman" w:hint="default"/>
      </w:rPr>
    </w:lvl>
    <w:lvl w:ilvl="1" w:tplc="21983168">
      <w:numFmt w:val="bullet"/>
      <w:lvlText w:val="–"/>
      <w:lvlJc w:val="left"/>
      <w:pPr>
        <w:tabs>
          <w:tab w:val="num" w:pos="1440"/>
        </w:tabs>
        <w:ind w:left="1440" w:hanging="360"/>
      </w:pPr>
      <w:rPr>
        <w:rFonts w:ascii="Times New Roman" w:hAnsi="Times New Roman" w:hint="default"/>
      </w:rPr>
    </w:lvl>
    <w:lvl w:ilvl="2" w:tplc="AE0A6042" w:tentative="1">
      <w:start w:val="1"/>
      <w:numFmt w:val="bullet"/>
      <w:lvlText w:val="•"/>
      <w:lvlJc w:val="left"/>
      <w:pPr>
        <w:tabs>
          <w:tab w:val="num" w:pos="2160"/>
        </w:tabs>
        <w:ind w:left="2160" w:hanging="360"/>
      </w:pPr>
      <w:rPr>
        <w:rFonts w:ascii="Times New Roman" w:hAnsi="Times New Roman" w:hint="default"/>
      </w:rPr>
    </w:lvl>
    <w:lvl w:ilvl="3" w:tplc="2026BAA2" w:tentative="1">
      <w:start w:val="1"/>
      <w:numFmt w:val="bullet"/>
      <w:lvlText w:val="•"/>
      <w:lvlJc w:val="left"/>
      <w:pPr>
        <w:tabs>
          <w:tab w:val="num" w:pos="2880"/>
        </w:tabs>
        <w:ind w:left="2880" w:hanging="360"/>
      </w:pPr>
      <w:rPr>
        <w:rFonts w:ascii="Times New Roman" w:hAnsi="Times New Roman" w:hint="default"/>
      </w:rPr>
    </w:lvl>
    <w:lvl w:ilvl="4" w:tplc="5790AF94" w:tentative="1">
      <w:start w:val="1"/>
      <w:numFmt w:val="bullet"/>
      <w:lvlText w:val="•"/>
      <w:lvlJc w:val="left"/>
      <w:pPr>
        <w:tabs>
          <w:tab w:val="num" w:pos="3600"/>
        </w:tabs>
        <w:ind w:left="3600" w:hanging="360"/>
      </w:pPr>
      <w:rPr>
        <w:rFonts w:ascii="Times New Roman" w:hAnsi="Times New Roman" w:hint="default"/>
      </w:rPr>
    </w:lvl>
    <w:lvl w:ilvl="5" w:tplc="6D5001DA" w:tentative="1">
      <w:start w:val="1"/>
      <w:numFmt w:val="bullet"/>
      <w:lvlText w:val="•"/>
      <w:lvlJc w:val="left"/>
      <w:pPr>
        <w:tabs>
          <w:tab w:val="num" w:pos="4320"/>
        </w:tabs>
        <w:ind w:left="4320" w:hanging="360"/>
      </w:pPr>
      <w:rPr>
        <w:rFonts w:ascii="Times New Roman" w:hAnsi="Times New Roman" w:hint="default"/>
      </w:rPr>
    </w:lvl>
    <w:lvl w:ilvl="6" w:tplc="58644620" w:tentative="1">
      <w:start w:val="1"/>
      <w:numFmt w:val="bullet"/>
      <w:lvlText w:val="•"/>
      <w:lvlJc w:val="left"/>
      <w:pPr>
        <w:tabs>
          <w:tab w:val="num" w:pos="5040"/>
        </w:tabs>
        <w:ind w:left="5040" w:hanging="360"/>
      </w:pPr>
      <w:rPr>
        <w:rFonts w:ascii="Times New Roman" w:hAnsi="Times New Roman" w:hint="default"/>
      </w:rPr>
    </w:lvl>
    <w:lvl w:ilvl="7" w:tplc="A2C6074A" w:tentative="1">
      <w:start w:val="1"/>
      <w:numFmt w:val="bullet"/>
      <w:lvlText w:val="•"/>
      <w:lvlJc w:val="left"/>
      <w:pPr>
        <w:tabs>
          <w:tab w:val="num" w:pos="5760"/>
        </w:tabs>
        <w:ind w:left="5760" w:hanging="360"/>
      </w:pPr>
      <w:rPr>
        <w:rFonts w:ascii="Times New Roman" w:hAnsi="Times New Roman" w:hint="default"/>
      </w:rPr>
    </w:lvl>
    <w:lvl w:ilvl="8" w:tplc="1794ED6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ABE2350"/>
    <w:multiLevelType w:val="hybridMultilevel"/>
    <w:tmpl w:val="F872F3F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20EE091F"/>
    <w:multiLevelType w:val="hybridMultilevel"/>
    <w:tmpl w:val="AAF6442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2EEE0B7E"/>
    <w:multiLevelType w:val="hybridMultilevel"/>
    <w:tmpl w:val="3EB05CB4"/>
    <w:lvl w:ilvl="0" w:tplc="CFDEFA2E">
      <w:start w:val="1"/>
      <w:numFmt w:val="decimal"/>
      <w:lvlText w:val="%1."/>
      <w:lvlJc w:val="left"/>
      <w:pPr>
        <w:tabs>
          <w:tab w:val="num" w:pos="720"/>
        </w:tabs>
        <w:ind w:left="720" w:hanging="360"/>
      </w:pPr>
    </w:lvl>
    <w:lvl w:ilvl="1" w:tplc="6552733A" w:tentative="1">
      <w:start w:val="1"/>
      <w:numFmt w:val="decimal"/>
      <w:lvlText w:val="%2."/>
      <w:lvlJc w:val="left"/>
      <w:pPr>
        <w:tabs>
          <w:tab w:val="num" w:pos="1440"/>
        </w:tabs>
        <w:ind w:left="1440" w:hanging="360"/>
      </w:pPr>
    </w:lvl>
    <w:lvl w:ilvl="2" w:tplc="05DE5C28" w:tentative="1">
      <w:start w:val="1"/>
      <w:numFmt w:val="decimal"/>
      <w:lvlText w:val="%3."/>
      <w:lvlJc w:val="left"/>
      <w:pPr>
        <w:tabs>
          <w:tab w:val="num" w:pos="2160"/>
        </w:tabs>
        <w:ind w:left="2160" w:hanging="360"/>
      </w:pPr>
    </w:lvl>
    <w:lvl w:ilvl="3" w:tplc="CC743D52" w:tentative="1">
      <w:start w:val="1"/>
      <w:numFmt w:val="decimal"/>
      <w:lvlText w:val="%4."/>
      <w:lvlJc w:val="left"/>
      <w:pPr>
        <w:tabs>
          <w:tab w:val="num" w:pos="2880"/>
        </w:tabs>
        <w:ind w:left="2880" w:hanging="360"/>
      </w:pPr>
    </w:lvl>
    <w:lvl w:ilvl="4" w:tplc="ECE014D2" w:tentative="1">
      <w:start w:val="1"/>
      <w:numFmt w:val="decimal"/>
      <w:lvlText w:val="%5."/>
      <w:lvlJc w:val="left"/>
      <w:pPr>
        <w:tabs>
          <w:tab w:val="num" w:pos="3600"/>
        </w:tabs>
        <w:ind w:left="3600" w:hanging="360"/>
      </w:pPr>
    </w:lvl>
    <w:lvl w:ilvl="5" w:tplc="3DBA5B88" w:tentative="1">
      <w:start w:val="1"/>
      <w:numFmt w:val="decimal"/>
      <w:lvlText w:val="%6."/>
      <w:lvlJc w:val="left"/>
      <w:pPr>
        <w:tabs>
          <w:tab w:val="num" w:pos="4320"/>
        </w:tabs>
        <w:ind w:left="4320" w:hanging="360"/>
      </w:pPr>
    </w:lvl>
    <w:lvl w:ilvl="6" w:tplc="01DCA658" w:tentative="1">
      <w:start w:val="1"/>
      <w:numFmt w:val="decimal"/>
      <w:lvlText w:val="%7."/>
      <w:lvlJc w:val="left"/>
      <w:pPr>
        <w:tabs>
          <w:tab w:val="num" w:pos="5040"/>
        </w:tabs>
        <w:ind w:left="5040" w:hanging="360"/>
      </w:pPr>
    </w:lvl>
    <w:lvl w:ilvl="7" w:tplc="E89E7838" w:tentative="1">
      <w:start w:val="1"/>
      <w:numFmt w:val="decimal"/>
      <w:lvlText w:val="%8."/>
      <w:lvlJc w:val="left"/>
      <w:pPr>
        <w:tabs>
          <w:tab w:val="num" w:pos="5760"/>
        </w:tabs>
        <w:ind w:left="5760" w:hanging="360"/>
      </w:pPr>
    </w:lvl>
    <w:lvl w:ilvl="8" w:tplc="9CDE6F40" w:tentative="1">
      <w:start w:val="1"/>
      <w:numFmt w:val="decimal"/>
      <w:lvlText w:val="%9."/>
      <w:lvlJc w:val="left"/>
      <w:pPr>
        <w:tabs>
          <w:tab w:val="num" w:pos="6480"/>
        </w:tabs>
        <w:ind w:left="6480" w:hanging="360"/>
      </w:pPr>
    </w:lvl>
  </w:abstractNum>
  <w:abstractNum w:abstractNumId="8" w15:restartNumberingAfterBreak="0">
    <w:nsid w:val="302D6B9D"/>
    <w:multiLevelType w:val="hybridMultilevel"/>
    <w:tmpl w:val="6E14610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3083440C"/>
    <w:multiLevelType w:val="hybridMultilevel"/>
    <w:tmpl w:val="AB3CC286"/>
    <w:lvl w:ilvl="0" w:tplc="040C0003">
      <w:start w:val="1"/>
      <w:numFmt w:val="bullet"/>
      <w:lvlText w:val="o"/>
      <w:lvlJc w:val="left"/>
      <w:pPr>
        <w:ind w:left="1078" w:hanging="360"/>
      </w:pPr>
      <w:rPr>
        <w:rFonts w:ascii="Courier New" w:hAnsi="Courier New" w:cs="Courier New" w:hint="default"/>
      </w:rPr>
    </w:lvl>
    <w:lvl w:ilvl="1" w:tplc="040C0003" w:tentative="1">
      <w:start w:val="1"/>
      <w:numFmt w:val="bullet"/>
      <w:lvlText w:val="o"/>
      <w:lvlJc w:val="left"/>
      <w:pPr>
        <w:ind w:left="1798" w:hanging="360"/>
      </w:pPr>
      <w:rPr>
        <w:rFonts w:ascii="Courier New" w:hAnsi="Courier New" w:cs="Courier New" w:hint="default"/>
      </w:rPr>
    </w:lvl>
    <w:lvl w:ilvl="2" w:tplc="040C0005" w:tentative="1">
      <w:start w:val="1"/>
      <w:numFmt w:val="bullet"/>
      <w:lvlText w:val=""/>
      <w:lvlJc w:val="left"/>
      <w:pPr>
        <w:ind w:left="2518" w:hanging="360"/>
      </w:pPr>
      <w:rPr>
        <w:rFonts w:ascii="Wingdings" w:hAnsi="Wingdings" w:hint="default"/>
      </w:rPr>
    </w:lvl>
    <w:lvl w:ilvl="3" w:tplc="040C0001" w:tentative="1">
      <w:start w:val="1"/>
      <w:numFmt w:val="bullet"/>
      <w:lvlText w:val=""/>
      <w:lvlJc w:val="left"/>
      <w:pPr>
        <w:ind w:left="3238" w:hanging="360"/>
      </w:pPr>
      <w:rPr>
        <w:rFonts w:ascii="Symbol" w:hAnsi="Symbol" w:hint="default"/>
      </w:rPr>
    </w:lvl>
    <w:lvl w:ilvl="4" w:tplc="040C0003" w:tentative="1">
      <w:start w:val="1"/>
      <w:numFmt w:val="bullet"/>
      <w:lvlText w:val="o"/>
      <w:lvlJc w:val="left"/>
      <w:pPr>
        <w:ind w:left="3958" w:hanging="360"/>
      </w:pPr>
      <w:rPr>
        <w:rFonts w:ascii="Courier New" w:hAnsi="Courier New" w:cs="Courier New" w:hint="default"/>
      </w:rPr>
    </w:lvl>
    <w:lvl w:ilvl="5" w:tplc="040C0005" w:tentative="1">
      <w:start w:val="1"/>
      <w:numFmt w:val="bullet"/>
      <w:lvlText w:val=""/>
      <w:lvlJc w:val="left"/>
      <w:pPr>
        <w:ind w:left="4678" w:hanging="360"/>
      </w:pPr>
      <w:rPr>
        <w:rFonts w:ascii="Wingdings" w:hAnsi="Wingdings" w:hint="default"/>
      </w:rPr>
    </w:lvl>
    <w:lvl w:ilvl="6" w:tplc="040C0001" w:tentative="1">
      <w:start w:val="1"/>
      <w:numFmt w:val="bullet"/>
      <w:lvlText w:val=""/>
      <w:lvlJc w:val="left"/>
      <w:pPr>
        <w:ind w:left="5398" w:hanging="360"/>
      </w:pPr>
      <w:rPr>
        <w:rFonts w:ascii="Symbol" w:hAnsi="Symbol" w:hint="default"/>
      </w:rPr>
    </w:lvl>
    <w:lvl w:ilvl="7" w:tplc="040C0003" w:tentative="1">
      <w:start w:val="1"/>
      <w:numFmt w:val="bullet"/>
      <w:lvlText w:val="o"/>
      <w:lvlJc w:val="left"/>
      <w:pPr>
        <w:ind w:left="6118" w:hanging="360"/>
      </w:pPr>
      <w:rPr>
        <w:rFonts w:ascii="Courier New" w:hAnsi="Courier New" w:cs="Courier New" w:hint="default"/>
      </w:rPr>
    </w:lvl>
    <w:lvl w:ilvl="8" w:tplc="040C0005" w:tentative="1">
      <w:start w:val="1"/>
      <w:numFmt w:val="bullet"/>
      <w:lvlText w:val=""/>
      <w:lvlJc w:val="left"/>
      <w:pPr>
        <w:ind w:left="6838" w:hanging="360"/>
      </w:pPr>
      <w:rPr>
        <w:rFonts w:ascii="Wingdings" w:hAnsi="Wingdings" w:hint="default"/>
      </w:rPr>
    </w:lvl>
  </w:abstractNum>
  <w:abstractNum w:abstractNumId="10" w15:restartNumberingAfterBreak="0">
    <w:nsid w:val="321C069A"/>
    <w:multiLevelType w:val="hybridMultilevel"/>
    <w:tmpl w:val="0A2A31FE"/>
    <w:lvl w:ilvl="0" w:tplc="56184258">
      <w:start w:val="1"/>
      <w:numFmt w:val="bullet"/>
      <w:lvlText w:val="•"/>
      <w:lvlJc w:val="left"/>
      <w:pPr>
        <w:tabs>
          <w:tab w:val="num" w:pos="720"/>
        </w:tabs>
        <w:ind w:left="720" w:hanging="360"/>
      </w:pPr>
      <w:rPr>
        <w:rFonts w:ascii="Arial" w:hAnsi="Arial" w:hint="default"/>
      </w:rPr>
    </w:lvl>
    <w:lvl w:ilvl="1" w:tplc="A5C8894A" w:tentative="1">
      <w:start w:val="1"/>
      <w:numFmt w:val="bullet"/>
      <w:lvlText w:val="•"/>
      <w:lvlJc w:val="left"/>
      <w:pPr>
        <w:tabs>
          <w:tab w:val="num" w:pos="1440"/>
        </w:tabs>
        <w:ind w:left="1440" w:hanging="360"/>
      </w:pPr>
      <w:rPr>
        <w:rFonts w:ascii="Arial" w:hAnsi="Arial" w:hint="default"/>
      </w:rPr>
    </w:lvl>
    <w:lvl w:ilvl="2" w:tplc="7FE298B2" w:tentative="1">
      <w:start w:val="1"/>
      <w:numFmt w:val="bullet"/>
      <w:lvlText w:val="•"/>
      <w:lvlJc w:val="left"/>
      <w:pPr>
        <w:tabs>
          <w:tab w:val="num" w:pos="2160"/>
        </w:tabs>
        <w:ind w:left="2160" w:hanging="360"/>
      </w:pPr>
      <w:rPr>
        <w:rFonts w:ascii="Arial" w:hAnsi="Arial" w:hint="default"/>
      </w:rPr>
    </w:lvl>
    <w:lvl w:ilvl="3" w:tplc="5B7AE0C6" w:tentative="1">
      <w:start w:val="1"/>
      <w:numFmt w:val="bullet"/>
      <w:lvlText w:val="•"/>
      <w:lvlJc w:val="left"/>
      <w:pPr>
        <w:tabs>
          <w:tab w:val="num" w:pos="2880"/>
        </w:tabs>
        <w:ind w:left="2880" w:hanging="360"/>
      </w:pPr>
      <w:rPr>
        <w:rFonts w:ascii="Arial" w:hAnsi="Arial" w:hint="default"/>
      </w:rPr>
    </w:lvl>
    <w:lvl w:ilvl="4" w:tplc="94006D28" w:tentative="1">
      <w:start w:val="1"/>
      <w:numFmt w:val="bullet"/>
      <w:lvlText w:val="•"/>
      <w:lvlJc w:val="left"/>
      <w:pPr>
        <w:tabs>
          <w:tab w:val="num" w:pos="3600"/>
        </w:tabs>
        <w:ind w:left="3600" w:hanging="360"/>
      </w:pPr>
      <w:rPr>
        <w:rFonts w:ascii="Arial" w:hAnsi="Arial" w:hint="default"/>
      </w:rPr>
    </w:lvl>
    <w:lvl w:ilvl="5" w:tplc="37A88416" w:tentative="1">
      <w:start w:val="1"/>
      <w:numFmt w:val="bullet"/>
      <w:lvlText w:val="•"/>
      <w:lvlJc w:val="left"/>
      <w:pPr>
        <w:tabs>
          <w:tab w:val="num" w:pos="4320"/>
        </w:tabs>
        <w:ind w:left="4320" w:hanging="360"/>
      </w:pPr>
      <w:rPr>
        <w:rFonts w:ascii="Arial" w:hAnsi="Arial" w:hint="default"/>
      </w:rPr>
    </w:lvl>
    <w:lvl w:ilvl="6" w:tplc="BB424FC8" w:tentative="1">
      <w:start w:val="1"/>
      <w:numFmt w:val="bullet"/>
      <w:lvlText w:val="•"/>
      <w:lvlJc w:val="left"/>
      <w:pPr>
        <w:tabs>
          <w:tab w:val="num" w:pos="5040"/>
        </w:tabs>
        <w:ind w:left="5040" w:hanging="360"/>
      </w:pPr>
      <w:rPr>
        <w:rFonts w:ascii="Arial" w:hAnsi="Arial" w:hint="default"/>
      </w:rPr>
    </w:lvl>
    <w:lvl w:ilvl="7" w:tplc="3ACE684C" w:tentative="1">
      <w:start w:val="1"/>
      <w:numFmt w:val="bullet"/>
      <w:lvlText w:val="•"/>
      <w:lvlJc w:val="left"/>
      <w:pPr>
        <w:tabs>
          <w:tab w:val="num" w:pos="5760"/>
        </w:tabs>
        <w:ind w:left="5760" w:hanging="360"/>
      </w:pPr>
      <w:rPr>
        <w:rFonts w:ascii="Arial" w:hAnsi="Arial" w:hint="default"/>
      </w:rPr>
    </w:lvl>
    <w:lvl w:ilvl="8" w:tplc="CB0866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FC0699"/>
    <w:multiLevelType w:val="hybridMultilevel"/>
    <w:tmpl w:val="A1163B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EEB477B"/>
    <w:multiLevelType w:val="hybridMultilevel"/>
    <w:tmpl w:val="F88A4830"/>
    <w:lvl w:ilvl="0" w:tplc="E45AE328">
      <w:start w:val="1"/>
      <w:numFmt w:val="bullet"/>
      <w:lvlText w:val="•"/>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AEE1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2ADD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02F6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32A0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1E24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0469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1824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8A64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2612D22"/>
    <w:multiLevelType w:val="hybridMultilevel"/>
    <w:tmpl w:val="54E09DDA"/>
    <w:lvl w:ilvl="0" w:tplc="507631F4">
      <w:start w:val="1"/>
      <w:numFmt w:val="bullet"/>
      <w:lvlText w:val="•"/>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CC91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72D0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A492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F62E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F6A0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CAEA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2AAC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3002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565407"/>
    <w:multiLevelType w:val="hybridMultilevel"/>
    <w:tmpl w:val="97344E48"/>
    <w:lvl w:ilvl="0" w:tplc="7B8E7E42">
      <w:start w:val="1"/>
      <w:numFmt w:val="bullet"/>
      <w:lvlText w:val="–"/>
      <w:lvlJc w:val="left"/>
      <w:pPr>
        <w:tabs>
          <w:tab w:val="num" w:pos="720"/>
        </w:tabs>
        <w:ind w:left="720" w:hanging="360"/>
      </w:pPr>
      <w:rPr>
        <w:rFonts w:ascii="Times New Roman" w:hAnsi="Times New Roman" w:hint="default"/>
      </w:rPr>
    </w:lvl>
    <w:lvl w:ilvl="1" w:tplc="234C7F66">
      <w:start w:val="1"/>
      <w:numFmt w:val="bullet"/>
      <w:lvlText w:val="–"/>
      <w:lvlJc w:val="left"/>
      <w:pPr>
        <w:tabs>
          <w:tab w:val="num" w:pos="1440"/>
        </w:tabs>
        <w:ind w:left="1440" w:hanging="360"/>
      </w:pPr>
      <w:rPr>
        <w:rFonts w:ascii="Times New Roman" w:hAnsi="Times New Roman" w:hint="default"/>
      </w:rPr>
    </w:lvl>
    <w:lvl w:ilvl="2" w:tplc="E3467552" w:tentative="1">
      <w:start w:val="1"/>
      <w:numFmt w:val="bullet"/>
      <w:lvlText w:val="–"/>
      <w:lvlJc w:val="left"/>
      <w:pPr>
        <w:tabs>
          <w:tab w:val="num" w:pos="2160"/>
        </w:tabs>
        <w:ind w:left="2160" w:hanging="360"/>
      </w:pPr>
      <w:rPr>
        <w:rFonts w:ascii="Times New Roman" w:hAnsi="Times New Roman" w:hint="default"/>
      </w:rPr>
    </w:lvl>
    <w:lvl w:ilvl="3" w:tplc="61821D44" w:tentative="1">
      <w:start w:val="1"/>
      <w:numFmt w:val="bullet"/>
      <w:lvlText w:val="–"/>
      <w:lvlJc w:val="left"/>
      <w:pPr>
        <w:tabs>
          <w:tab w:val="num" w:pos="2880"/>
        </w:tabs>
        <w:ind w:left="2880" w:hanging="360"/>
      </w:pPr>
      <w:rPr>
        <w:rFonts w:ascii="Times New Roman" w:hAnsi="Times New Roman" w:hint="default"/>
      </w:rPr>
    </w:lvl>
    <w:lvl w:ilvl="4" w:tplc="FD10DDE0" w:tentative="1">
      <w:start w:val="1"/>
      <w:numFmt w:val="bullet"/>
      <w:lvlText w:val="–"/>
      <w:lvlJc w:val="left"/>
      <w:pPr>
        <w:tabs>
          <w:tab w:val="num" w:pos="3600"/>
        </w:tabs>
        <w:ind w:left="3600" w:hanging="360"/>
      </w:pPr>
      <w:rPr>
        <w:rFonts w:ascii="Times New Roman" w:hAnsi="Times New Roman" w:hint="default"/>
      </w:rPr>
    </w:lvl>
    <w:lvl w:ilvl="5" w:tplc="77DA561E" w:tentative="1">
      <w:start w:val="1"/>
      <w:numFmt w:val="bullet"/>
      <w:lvlText w:val="–"/>
      <w:lvlJc w:val="left"/>
      <w:pPr>
        <w:tabs>
          <w:tab w:val="num" w:pos="4320"/>
        </w:tabs>
        <w:ind w:left="4320" w:hanging="360"/>
      </w:pPr>
      <w:rPr>
        <w:rFonts w:ascii="Times New Roman" w:hAnsi="Times New Roman" w:hint="default"/>
      </w:rPr>
    </w:lvl>
    <w:lvl w:ilvl="6" w:tplc="14F0AB70" w:tentative="1">
      <w:start w:val="1"/>
      <w:numFmt w:val="bullet"/>
      <w:lvlText w:val="–"/>
      <w:lvlJc w:val="left"/>
      <w:pPr>
        <w:tabs>
          <w:tab w:val="num" w:pos="5040"/>
        </w:tabs>
        <w:ind w:left="5040" w:hanging="360"/>
      </w:pPr>
      <w:rPr>
        <w:rFonts w:ascii="Times New Roman" w:hAnsi="Times New Roman" w:hint="default"/>
      </w:rPr>
    </w:lvl>
    <w:lvl w:ilvl="7" w:tplc="7A50BABC" w:tentative="1">
      <w:start w:val="1"/>
      <w:numFmt w:val="bullet"/>
      <w:lvlText w:val="–"/>
      <w:lvlJc w:val="left"/>
      <w:pPr>
        <w:tabs>
          <w:tab w:val="num" w:pos="5760"/>
        </w:tabs>
        <w:ind w:left="5760" w:hanging="360"/>
      </w:pPr>
      <w:rPr>
        <w:rFonts w:ascii="Times New Roman" w:hAnsi="Times New Roman" w:hint="default"/>
      </w:rPr>
    </w:lvl>
    <w:lvl w:ilvl="8" w:tplc="335230E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56422A4"/>
    <w:multiLevelType w:val="hybridMultilevel"/>
    <w:tmpl w:val="47248198"/>
    <w:lvl w:ilvl="0" w:tplc="21C617A4">
      <w:start w:val="1"/>
      <w:numFmt w:val="decimal"/>
      <w:lvlText w:val="%1"/>
      <w:lvlJc w:val="left"/>
      <w:pPr>
        <w:ind w:left="12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8B84EF8">
      <w:start w:val="1"/>
      <w:numFmt w:val="lowerLetter"/>
      <w:lvlText w:val="%2"/>
      <w:lvlJc w:val="left"/>
      <w:pPr>
        <w:ind w:left="16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4CA2984">
      <w:start w:val="1"/>
      <w:numFmt w:val="lowerRoman"/>
      <w:lvlText w:val="%3"/>
      <w:lvlJc w:val="left"/>
      <w:pPr>
        <w:ind w:left="23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00ED5A6">
      <w:start w:val="1"/>
      <w:numFmt w:val="decimal"/>
      <w:lvlText w:val="%4"/>
      <w:lvlJc w:val="left"/>
      <w:pPr>
        <w:ind w:left="30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3869AFA">
      <w:start w:val="1"/>
      <w:numFmt w:val="lowerLetter"/>
      <w:lvlText w:val="%5"/>
      <w:lvlJc w:val="left"/>
      <w:pPr>
        <w:ind w:left="37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9B45E82">
      <w:start w:val="1"/>
      <w:numFmt w:val="lowerRoman"/>
      <w:lvlText w:val="%6"/>
      <w:lvlJc w:val="left"/>
      <w:pPr>
        <w:ind w:left="44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DB0D064">
      <w:start w:val="1"/>
      <w:numFmt w:val="decimal"/>
      <w:lvlText w:val="%7"/>
      <w:lvlJc w:val="left"/>
      <w:pPr>
        <w:ind w:left="52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A5462D0">
      <w:start w:val="1"/>
      <w:numFmt w:val="lowerLetter"/>
      <w:lvlText w:val="%8"/>
      <w:lvlJc w:val="left"/>
      <w:pPr>
        <w:ind w:left="59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1FCC748">
      <w:start w:val="1"/>
      <w:numFmt w:val="lowerRoman"/>
      <w:lvlText w:val="%9"/>
      <w:lvlJc w:val="left"/>
      <w:pPr>
        <w:ind w:left="66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5A44704"/>
    <w:multiLevelType w:val="hybridMultilevel"/>
    <w:tmpl w:val="43D8099E"/>
    <w:lvl w:ilvl="0" w:tplc="2DA8D496">
      <w:start w:val="1"/>
      <w:numFmt w:val="bullet"/>
      <w:lvlText w:val="•"/>
      <w:lvlJc w:val="left"/>
      <w:pPr>
        <w:tabs>
          <w:tab w:val="num" w:pos="720"/>
        </w:tabs>
        <w:ind w:left="720" w:hanging="360"/>
      </w:pPr>
      <w:rPr>
        <w:rFonts w:ascii="Times New Roman" w:hAnsi="Times New Roman" w:hint="default"/>
      </w:rPr>
    </w:lvl>
    <w:lvl w:ilvl="1" w:tplc="2A08C64A" w:tentative="1">
      <w:start w:val="1"/>
      <w:numFmt w:val="bullet"/>
      <w:lvlText w:val="•"/>
      <w:lvlJc w:val="left"/>
      <w:pPr>
        <w:tabs>
          <w:tab w:val="num" w:pos="1440"/>
        </w:tabs>
        <w:ind w:left="1440" w:hanging="360"/>
      </w:pPr>
      <w:rPr>
        <w:rFonts w:ascii="Times New Roman" w:hAnsi="Times New Roman" w:hint="default"/>
      </w:rPr>
    </w:lvl>
    <w:lvl w:ilvl="2" w:tplc="9800AEE6" w:tentative="1">
      <w:start w:val="1"/>
      <w:numFmt w:val="bullet"/>
      <w:lvlText w:val="•"/>
      <w:lvlJc w:val="left"/>
      <w:pPr>
        <w:tabs>
          <w:tab w:val="num" w:pos="2160"/>
        </w:tabs>
        <w:ind w:left="2160" w:hanging="360"/>
      </w:pPr>
      <w:rPr>
        <w:rFonts w:ascii="Times New Roman" w:hAnsi="Times New Roman" w:hint="default"/>
      </w:rPr>
    </w:lvl>
    <w:lvl w:ilvl="3" w:tplc="5CDCD21C" w:tentative="1">
      <w:start w:val="1"/>
      <w:numFmt w:val="bullet"/>
      <w:lvlText w:val="•"/>
      <w:lvlJc w:val="left"/>
      <w:pPr>
        <w:tabs>
          <w:tab w:val="num" w:pos="2880"/>
        </w:tabs>
        <w:ind w:left="2880" w:hanging="360"/>
      </w:pPr>
      <w:rPr>
        <w:rFonts w:ascii="Times New Roman" w:hAnsi="Times New Roman" w:hint="default"/>
      </w:rPr>
    </w:lvl>
    <w:lvl w:ilvl="4" w:tplc="095449EE" w:tentative="1">
      <w:start w:val="1"/>
      <w:numFmt w:val="bullet"/>
      <w:lvlText w:val="•"/>
      <w:lvlJc w:val="left"/>
      <w:pPr>
        <w:tabs>
          <w:tab w:val="num" w:pos="3600"/>
        </w:tabs>
        <w:ind w:left="3600" w:hanging="360"/>
      </w:pPr>
      <w:rPr>
        <w:rFonts w:ascii="Times New Roman" w:hAnsi="Times New Roman" w:hint="default"/>
      </w:rPr>
    </w:lvl>
    <w:lvl w:ilvl="5" w:tplc="C204ADF4" w:tentative="1">
      <w:start w:val="1"/>
      <w:numFmt w:val="bullet"/>
      <w:lvlText w:val="•"/>
      <w:lvlJc w:val="left"/>
      <w:pPr>
        <w:tabs>
          <w:tab w:val="num" w:pos="4320"/>
        </w:tabs>
        <w:ind w:left="4320" w:hanging="360"/>
      </w:pPr>
      <w:rPr>
        <w:rFonts w:ascii="Times New Roman" w:hAnsi="Times New Roman" w:hint="default"/>
      </w:rPr>
    </w:lvl>
    <w:lvl w:ilvl="6" w:tplc="0388B658" w:tentative="1">
      <w:start w:val="1"/>
      <w:numFmt w:val="bullet"/>
      <w:lvlText w:val="•"/>
      <w:lvlJc w:val="left"/>
      <w:pPr>
        <w:tabs>
          <w:tab w:val="num" w:pos="5040"/>
        </w:tabs>
        <w:ind w:left="5040" w:hanging="360"/>
      </w:pPr>
      <w:rPr>
        <w:rFonts w:ascii="Times New Roman" w:hAnsi="Times New Roman" w:hint="default"/>
      </w:rPr>
    </w:lvl>
    <w:lvl w:ilvl="7" w:tplc="F14205B0" w:tentative="1">
      <w:start w:val="1"/>
      <w:numFmt w:val="bullet"/>
      <w:lvlText w:val="•"/>
      <w:lvlJc w:val="left"/>
      <w:pPr>
        <w:tabs>
          <w:tab w:val="num" w:pos="5760"/>
        </w:tabs>
        <w:ind w:left="5760" w:hanging="360"/>
      </w:pPr>
      <w:rPr>
        <w:rFonts w:ascii="Times New Roman" w:hAnsi="Times New Roman" w:hint="default"/>
      </w:rPr>
    </w:lvl>
    <w:lvl w:ilvl="8" w:tplc="AF106D6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8351F75"/>
    <w:multiLevelType w:val="hybridMultilevel"/>
    <w:tmpl w:val="1A1ABC86"/>
    <w:lvl w:ilvl="0" w:tplc="ECDE8E50">
      <w:start w:val="1"/>
      <w:numFmt w:val="decimal"/>
      <w:lvlText w:val="%1"/>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4267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A4CBA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0AF1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8ACAC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B4670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5815D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EA9C5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D807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9FC69CD"/>
    <w:multiLevelType w:val="hybridMultilevel"/>
    <w:tmpl w:val="37D06EAE"/>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9" w15:restartNumberingAfterBreak="0">
    <w:nsid w:val="5EED7CC8"/>
    <w:multiLevelType w:val="hybridMultilevel"/>
    <w:tmpl w:val="D396C352"/>
    <w:lvl w:ilvl="0" w:tplc="BD7A7868">
      <w:start w:val="1"/>
      <w:numFmt w:val="bullet"/>
      <w:lvlText w:val="•"/>
      <w:lvlJc w:val="left"/>
      <w:pPr>
        <w:tabs>
          <w:tab w:val="num" w:pos="720"/>
        </w:tabs>
        <w:ind w:left="720" w:hanging="360"/>
      </w:pPr>
      <w:rPr>
        <w:rFonts w:ascii="Times New Roman" w:hAnsi="Times New Roman" w:hint="default"/>
      </w:rPr>
    </w:lvl>
    <w:lvl w:ilvl="1" w:tplc="A6BE322A">
      <w:numFmt w:val="bullet"/>
      <w:lvlText w:val="–"/>
      <w:lvlJc w:val="left"/>
      <w:pPr>
        <w:tabs>
          <w:tab w:val="num" w:pos="1440"/>
        </w:tabs>
        <w:ind w:left="1440" w:hanging="360"/>
      </w:pPr>
      <w:rPr>
        <w:rFonts w:ascii="Times New Roman" w:hAnsi="Times New Roman" w:hint="default"/>
      </w:rPr>
    </w:lvl>
    <w:lvl w:ilvl="2" w:tplc="BCC0B644" w:tentative="1">
      <w:start w:val="1"/>
      <w:numFmt w:val="bullet"/>
      <w:lvlText w:val="•"/>
      <w:lvlJc w:val="left"/>
      <w:pPr>
        <w:tabs>
          <w:tab w:val="num" w:pos="2160"/>
        </w:tabs>
        <w:ind w:left="2160" w:hanging="360"/>
      </w:pPr>
      <w:rPr>
        <w:rFonts w:ascii="Times New Roman" w:hAnsi="Times New Roman" w:hint="default"/>
      </w:rPr>
    </w:lvl>
    <w:lvl w:ilvl="3" w:tplc="0654440E" w:tentative="1">
      <w:start w:val="1"/>
      <w:numFmt w:val="bullet"/>
      <w:lvlText w:val="•"/>
      <w:lvlJc w:val="left"/>
      <w:pPr>
        <w:tabs>
          <w:tab w:val="num" w:pos="2880"/>
        </w:tabs>
        <w:ind w:left="2880" w:hanging="360"/>
      </w:pPr>
      <w:rPr>
        <w:rFonts w:ascii="Times New Roman" w:hAnsi="Times New Roman" w:hint="default"/>
      </w:rPr>
    </w:lvl>
    <w:lvl w:ilvl="4" w:tplc="5476B034" w:tentative="1">
      <w:start w:val="1"/>
      <w:numFmt w:val="bullet"/>
      <w:lvlText w:val="•"/>
      <w:lvlJc w:val="left"/>
      <w:pPr>
        <w:tabs>
          <w:tab w:val="num" w:pos="3600"/>
        </w:tabs>
        <w:ind w:left="3600" w:hanging="360"/>
      </w:pPr>
      <w:rPr>
        <w:rFonts w:ascii="Times New Roman" w:hAnsi="Times New Roman" w:hint="default"/>
      </w:rPr>
    </w:lvl>
    <w:lvl w:ilvl="5" w:tplc="2662E672" w:tentative="1">
      <w:start w:val="1"/>
      <w:numFmt w:val="bullet"/>
      <w:lvlText w:val="•"/>
      <w:lvlJc w:val="left"/>
      <w:pPr>
        <w:tabs>
          <w:tab w:val="num" w:pos="4320"/>
        </w:tabs>
        <w:ind w:left="4320" w:hanging="360"/>
      </w:pPr>
      <w:rPr>
        <w:rFonts w:ascii="Times New Roman" w:hAnsi="Times New Roman" w:hint="default"/>
      </w:rPr>
    </w:lvl>
    <w:lvl w:ilvl="6" w:tplc="27B6FE9A" w:tentative="1">
      <w:start w:val="1"/>
      <w:numFmt w:val="bullet"/>
      <w:lvlText w:val="•"/>
      <w:lvlJc w:val="left"/>
      <w:pPr>
        <w:tabs>
          <w:tab w:val="num" w:pos="5040"/>
        </w:tabs>
        <w:ind w:left="5040" w:hanging="360"/>
      </w:pPr>
      <w:rPr>
        <w:rFonts w:ascii="Times New Roman" w:hAnsi="Times New Roman" w:hint="default"/>
      </w:rPr>
    </w:lvl>
    <w:lvl w:ilvl="7" w:tplc="22986EFE" w:tentative="1">
      <w:start w:val="1"/>
      <w:numFmt w:val="bullet"/>
      <w:lvlText w:val="•"/>
      <w:lvlJc w:val="left"/>
      <w:pPr>
        <w:tabs>
          <w:tab w:val="num" w:pos="5760"/>
        </w:tabs>
        <w:ind w:left="5760" w:hanging="360"/>
      </w:pPr>
      <w:rPr>
        <w:rFonts w:ascii="Times New Roman" w:hAnsi="Times New Roman" w:hint="default"/>
      </w:rPr>
    </w:lvl>
    <w:lvl w:ilvl="8" w:tplc="74C6326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3A62F89"/>
    <w:multiLevelType w:val="hybridMultilevel"/>
    <w:tmpl w:val="B156D9E6"/>
    <w:lvl w:ilvl="0" w:tplc="D1FC50A2">
      <w:start w:val="1"/>
      <w:numFmt w:val="bullet"/>
      <w:lvlText w:val="•"/>
      <w:lvlJc w:val="left"/>
      <w:pPr>
        <w:tabs>
          <w:tab w:val="num" w:pos="720"/>
        </w:tabs>
        <w:ind w:left="720" w:hanging="360"/>
      </w:pPr>
      <w:rPr>
        <w:rFonts w:ascii="Times New Roman" w:hAnsi="Times New Roman" w:hint="default"/>
      </w:rPr>
    </w:lvl>
    <w:lvl w:ilvl="1" w:tplc="CDF03042">
      <w:numFmt w:val="bullet"/>
      <w:lvlText w:val="–"/>
      <w:lvlJc w:val="left"/>
      <w:pPr>
        <w:tabs>
          <w:tab w:val="num" w:pos="1440"/>
        </w:tabs>
        <w:ind w:left="1440" w:hanging="360"/>
      </w:pPr>
      <w:rPr>
        <w:rFonts w:ascii="Times New Roman" w:hAnsi="Times New Roman" w:hint="default"/>
      </w:rPr>
    </w:lvl>
    <w:lvl w:ilvl="2" w:tplc="C7D6FDF4" w:tentative="1">
      <w:start w:val="1"/>
      <w:numFmt w:val="bullet"/>
      <w:lvlText w:val="•"/>
      <w:lvlJc w:val="left"/>
      <w:pPr>
        <w:tabs>
          <w:tab w:val="num" w:pos="2160"/>
        </w:tabs>
        <w:ind w:left="2160" w:hanging="360"/>
      </w:pPr>
      <w:rPr>
        <w:rFonts w:ascii="Times New Roman" w:hAnsi="Times New Roman" w:hint="default"/>
      </w:rPr>
    </w:lvl>
    <w:lvl w:ilvl="3" w:tplc="0302B436" w:tentative="1">
      <w:start w:val="1"/>
      <w:numFmt w:val="bullet"/>
      <w:lvlText w:val="•"/>
      <w:lvlJc w:val="left"/>
      <w:pPr>
        <w:tabs>
          <w:tab w:val="num" w:pos="2880"/>
        </w:tabs>
        <w:ind w:left="2880" w:hanging="360"/>
      </w:pPr>
      <w:rPr>
        <w:rFonts w:ascii="Times New Roman" w:hAnsi="Times New Roman" w:hint="default"/>
      </w:rPr>
    </w:lvl>
    <w:lvl w:ilvl="4" w:tplc="FD6A85DA" w:tentative="1">
      <w:start w:val="1"/>
      <w:numFmt w:val="bullet"/>
      <w:lvlText w:val="•"/>
      <w:lvlJc w:val="left"/>
      <w:pPr>
        <w:tabs>
          <w:tab w:val="num" w:pos="3600"/>
        </w:tabs>
        <w:ind w:left="3600" w:hanging="360"/>
      </w:pPr>
      <w:rPr>
        <w:rFonts w:ascii="Times New Roman" w:hAnsi="Times New Roman" w:hint="default"/>
      </w:rPr>
    </w:lvl>
    <w:lvl w:ilvl="5" w:tplc="6354FA4A" w:tentative="1">
      <w:start w:val="1"/>
      <w:numFmt w:val="bullet"/>
      <w:lvlText w:val="•"/>
      <w:lvlJc w:val="left"/>
      <w:pPr>
        <w:tabs>
          <w:tab w:val="num" w:pos="4320"/>
        </w:tabs>
        <w:ind w:left="4320" w:hanging="360"/>
      </w:pPr>
      <w:rPr>
        <w:rFonts w:ascii="Times New Roman" w:hAnsi="Times New Roman" w:hint="default"/>
      </w:rPr>
    </w:lvl>
    <w:lvl w:ilvl="6" w:tplc="6E7C08D0" w:tentative="1">
      <w:start w:val="1"/>
      <w:numFmt w:val="bullet"/>
      <w:lvlText w:val="•"/>
      <w:lvlJc w:val="left"/>
      <w:pPr>
        <w:tabs>
          <w:tab w:val="num" w:pos="5040"/>
        </w:tabs>
        <w:ind w:left="5040" w:hanging="360"/>
      </w:pPr>
      <w:rPr>
        <w:rFonts w:ascii="Times New Roman" w:hAnsi="Times New Roman" w:hint="default"/>
      </w:rPr>
    </w:lvl>
    <w:lvl w:ilvl="7" w:tplc="981C16A8" w:tentative="1">
      <w:start w:val="1"/>
      <w:numFmt w:val="bullet"/>
      <w:lvlText w:val="•"/>
      <w:lvlJc w:val="left"/>
      <w:pPr>
        <w:tabs>
          <w:tab w:val="num" w:pos="5760"/>
        </w:tabs>
        <w:ind w:left="5760" w:hanging="360"/>
      </w:pPr>
      <w:rPr>
        <w:rFonts w:ascii="Times New Roman" w:hAnsi="Times New Roman" w:hint="default"/>
      </w:rPr>
    </w:lvl>
    <w:lvl w:ilvl="8" w:tplc="694012D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8205059"/>
    <w:multiLevelType w:val="hybridMultilevel"/>
    <w:tmpl w:val="33BC00EC"/>
    <w:lvl w:ilvl="0" w:tplc="BDA4D85C">
      <w:start w:val="1"/>
      <w:numFmt w:val="bullet"/>
      <w:lvlText w:val="•"/>
      <w:lvlJc w:val="left"/>
      <w:pPr>
        <w:tabs>
          <w:tab w:val="num" w:pos="720"/>
        </w:tabs>
        <w:ind w:left="720" w:hanging="360"/>
      </w:pPr>
      <w:rPr>
        <w:rFonts w:ascii="Times New Roman" w:hAnsi="Times New Roman" w:hint="default"/>
      </w:rPr>
    </w:lvl>
    <w:lvl w:ilvl="1" w:tplc="D94CBBBC" w:tentative="1">
      <w:start w:val="1"/>
      <w:numFmt w:val="bullet"/>
      <w:lvlText w:val="•"/>
      <w:lvlJc w:val="left"/>
      <w:pPr>
        <w:tabs>
          <w:tab w:val="num" w:pos="1440"/>
        </w:tabs>
        <w:ind w:left="1440" w:hanging="360"/>
      </w:pPr>
      <w:rPr>
        <w:rFonts w:ascii="Times New Roman" w:hAnsi="Times New Roman" w:hint="default"/>
      </w:rPr>
    </w:lvl>
    <w:lvl w:ilvl="2" w:tplc="BE9E3B76">
      <w:start w:val="1"/>
      <w:numFmt w:val="bullet"/>
      <w:lvlText w:val="•"/>
      <w:lvlJc w:val="left"/>
      <w:pPr>
        <w:tabs>
          <w:tab w:val="num" w:pos="2160"/>
        </w:tabs>
        <w:ind w:left="2160" w:hanging="360"/>
      </w:pPr>
      <w:rPr>
        <w:rFonts w:ascii="Times New Roman" w:hAnsi="Times New Roman" w:hint="default"/>
      </w:rPr>
    </w:lvl>
    <w:lvl w:ilvl="3" w:tplc="6F2A311E" w:tentative="1">
      <w:start w:val="1"/>
      <w:numFmt w:val="bullet"/>
      <w:lvlText w:val="•"/>
      <w:lvlJc w:val="left"/>
      <w:pPr>
        <w:tabs>
          <w:tab w:val="num" w:pos="2880"/>
        </w:tabs>
        <w:ind w:left="2880" w:hanging="360"/>
      </w:pPr>
      <w:rPr>
        <w:rFonts w:ascii="Times New Roman" w:hAnsi="Times New Roman" w:hint="default"/>
      </w:rPr>
    </w:lvl>
    <w:lvl w:ilvl="4" w:tplc="D5583036" w:tentative="1">
      <w:start w:val="1"/>
      <w:numFmt w:val="bullet"/>
      <w:lvlText w:val="•"/>
      <w:lvlJc w:val="left"/>
      <w:pPr>
        <w:tabs>
          <w:tab w:val="num" w:pos="3600"/>
        </w:tabs>
        <w:ind w:left="3600" w:hanging="360"/>
      </w:pPr>
      <w:rPr>
        <w:rFonts w:ascii="Times New Roman" w:hAnsi="Times New Roman" w:hint="default"/>
      </w:rPr>
    </w:lvl>
    <w:lvl w:ilvl="5" w:tplc="FD5A2A98" w:tentative="1">
      <w:start w:val="1"/>
      <w:numFmt w:val="bullet"/>
      <w:lvlText w:val="•"/>
      <w:lvlJc w:val="left"/>
      <w:pPr>
        <w:tabs>
          <w:tab w:val="num" w:pos="4320"/>
        </w:tabs>
        <w:ind w:left="4320" w:hanging="360"/>
      </w:pPr>
      <w:rPr>
        <w:rFonts w:ascii="Times New Roman" w:hAnsi="Times New Roman" w:hint="default"/>
      </w:rPr>
    </w:lvl>
    <w:lvl w:ilvl="6" w:tplc="5F70D042" w:tentative="1">
      <w:start w:val="1"/>
      <w:numFmt w:val="bullet"/>
      <w:lvlText w:val="•"/>
      <w:lvlJc w:val="left"/>
      <w:pPr>
        <w:tabs>
          <w:tab w:val="num" w:pos="5040"/>
        </w:tabs>
        <w:ind w:left="5040" w:hanging="360"/>
      </w:pPr>
      <w:rPr>
        <w:rFonts w:ascii="Times New Roman" w:hAnsi="Times New Roman" w:hint="default"/>
      </w:rPr>
    </w:lvl>
    <w:lvl w:ilvl="7" w:tplc="0C58CC10" w:tentative="1">
      <w:start w:val="1"/>
      <w:numFmt w:val="bullet"/>
      <w:lvlText w:val="•"/>
      <w:lvlJc w:val="left"/>
      <w:pPr>
        <w:tabs>
          <w:tab w:val="num" w:pos="5760"/>
        </w:tabs>
        <w:ind w:left="5760" w:hanging="360"/>
      </w:pPr>
      <w:rPr>
        <w:rFonts w:ascii="Times New Roman" w:hAnsi="Times New Roman" w:hint="default"/>
      </w:rPr>
    </w:lvl>
    <w:lvl w:ilvl="8" w:tplc="30465BB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8387D38"/>
    <w:multiLevelType w:val="hybridMultilevel"/>
    <w:tmpl w:val="3B160C7E"/>
    <w:lvl w:ilvl="0" w:tplc="B56C8BCE">
      <w:start w:val="1"/>
      <w:numFmt w:val="bullet"/>
      <w:lvlText w:val="•"/>
      <w:lvlJc w:val="left"/>
      <w:pPr>
        <w:tabs>
          <w:tab w:val="num" w:pos="720"/>
        </w:tabs>
        <w:ind w:left="720" w:hanging="360"/>
      </w:pPr>
      <w:rPr>
        <w:rFonts w:ascii="Times New Roman" w:hAnsi="Times New Roman" w:hint="default"/>
      </w:rPr>
    </w:lvl>
    <w:lvl w:ilvl="1" w:tplc="E8AA695E" w:tentative="1">
      <w:start w:val="1"/>
      <w:numFmt w:val="bullet"/>
      <w:lvlText w:val="•"/>
      <w:lvlJc w:val="left"/>
      <w:pPr>
        <w:tabs>
          <w:tab w:val="num" w:pos="1440"/>
        </w:tabs>
        <w:ind w:left="1440" w:hanging="360"/>
      </w:pPr>
      <w:rPr>
        <w:rFonts w:ascii="Times New Roman" w:hAnsi="Times New Roman" w:hint="default"/>
      </w:rPr>
    </w:lvl>
    <w:lvl w:ilvl="2" w:tplc="D24E8C06" w:tentative="1">
      <w:start w:val="1"/>
      <w:numFmt w:val="bullet"/>
      <w:lvlText w:val="•"/>
      <w:lvlJc w:val="left"/>
      <w:pPr>
        <w:tabs>
          <w:tab w:val="num" w:pos="2160"/>
        </w:tabs>
        <w:ind w:left="2160" w:hanging="360"/>
      </w:pPr>
      <w:rPr>
        <w:rFonts w:ascii="Times New Roman" w:hAnsi="Times New Roman" w:hint="default"/>
      </w:rPr>
    </w:lvl>
    <w:lvl w:ilvl="3" w:tplc="32CC0B68" w:tentative="1">
      <w:start w:val="1"/>
      <w:numFmt w:val="bullet"/>
      <w:lvlText w:val="•"/>
      <w:lvlJc w:val="left"/>
      <w:pPr>
        <w:tabs>
          <w:tab w:val="num" w:pos="2880"/>
        </w:tabs>
        <w:ind w:left="2880" w:hanging="360"/>
      </w:pPr>
      <w:rPr>
        <w:rFonts w:ascii="Times New Roman" w:hAnsi="Times New Roman" w:hint="default"/>
      </w:rPr>
    </w:lvl>
    <w:lvl w:ilvl="4" w:tplc="E50C984A" w:tentative="1">
      <w:start w:val="1"/>
      <w:numFmt w:val="bullet"/>
      <w:lvlText w:val="•"/>
      <w:lvlJc w:val="left"/>
      <w:pPr>
        <w:tabs>
          <w:tab w:val="num" w:pos="3600"/>
        </w:tabs>
        <w:ind w:left="3600" w:hanging="360"/>
      </w:pPr>
      <w:rPr>
        <w:rFonts w:ascii="Times New Roman" w:hAnsi="Times New Roman" w:hint="default"/>
      </w:rPr>
    </w:lvl>
    <w:lvl w:ilvl="5" w:tplc="BD782912" w:tentative="1">
      <w:start w:val="1"/>
      <w:numFmt w:val="bullet"/>
      <w:lvlText w:val="•"/>
      <w:lvlJc w:val="left"/>
      <w:pPr>
        <w:tabs>
          <w:tab w:val="num" w:pos="4320"/>
        </w:tabs>
        <w:ind w:left="4320" w:hanging="360"/>
      </w:pPr>
      <w:rPr>
        <w:rFonts w:ascii="Times New Roman" w:hAnsi="Times New Roman" w:hint="default"/>
      </w:rPr>
    </w:lvl>
    <w:lvl w:ilvl="6" w:tplc="EC9847BC" w:tentative="1">
      <w:start w:val="1"/>
      <w:numFmt w:val="bullet"/>
      <w:lvlText w:val="•"/>
      <w:lvlJc w:val="left"/>
      <w:pPr>
        <w:tabs>
          <w:tab w:val="num" w:pos="5040"/>
        </w:tabs>
        <w:ind w:left="5040" w:hanging="360"/>
      </w:pPr>
      <w:rPr>
        <w:rFonts w:ascii="Times New Roman" w:hAnsi="Times New Roman" w:hint="default"/>
      </w:rPr>
    </w:lvl>
    <w:lvl w:ilvl="7" w:tplc="8E7E04F2" w:tentative="1">
      <w:start w:val="1"/>
      <w:numFmt w:val="bullet"/>
      <w:lvlText w:val="•"/>
      <w:lvlJc w:val="left"/>
      <w:pPr>
        <w:tabs>
          <w:tab w:val="num" w:pos="5760"/>
        </w:tabs>
        <w:ind w:left="5760" w:hanging="360"/>
      </w:pPr>
      <w:rPr>
        <w:rFonts w:ascii="Times New Roman" w:hAnsi="Times New Roman" w:hint="default"/>
      </w:rPr>
    </w:lvl>
    <w:lvl w:ilvl="8" w:tplc="3988652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9CE4113"/>
    <w:multiLevelType w:val="hybridMultilevel"/>
    <w:tmpl w:val="74C6597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6A992C6C"/>
    <w:multiLevelType w:val="hybridMultilevel"/>
    <w:tmpl w:val="E416E314"/>
    <w:lvl w:ilvl="0" w:tplc="040C0003">
      <w:start w:val="1"/>
      <w:numFmt w:val="bullet"/>
      <w:lvlText w:val="o"/>
      <w:lvlJc w:val="left"/>
      <w:pPr>
        <w:ind w:left="790" w:hanging="360"/>
      </w:pPr>
      <w:rPr>
        <w:rFonts w:ascii="Courier New" w:hAnsi="Courier New" w:cs="Courier New"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25" w15:restartNumberingAfterBreak="0">
    <w:nsid w:val="7B6103B5"/>
    <w:multiLevelType w:val="hybridMultilevel"/>
    <w:tmpl w:val="B85C28D0"/>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6" w15:restartNumberingAfterBreak="0">
    <w:nsid w:val="7EDF0816"/>
    <w:multiLevelType w:val="hybridMultilevel"/>
    <w:tmpl w:val="B94AD6EA"/>
    <w:lvl w:ilvl="0" w:tplc="54A21FEE">
      <w:start w:val="1"/>
      <w:numFmt w:val="bullet"/>
      <w:lvlText w:val=""/>
      <w:lvlJc w:val="left"/>
      <w:pPr>
        <w:tabs>
          <w:tab w:val="num" w:pos="720"/>
        </w:tabs>
        <w:ind w:left="720" w:hanging="360"/>
      </w:pPr>
      <w:rPr>
        <w:rFonts w:ascii="Wingdings" w:hAnsi="Wingdings" w:hint="default"/>
      </w:rPr>
    </w:lvl>
    <w:lvl w:ilvl="1" w:tplc="710AFFFC" w:tentative="1">
      <w:start w:val="1"/>
      <w:numFmt w:val="bullet"/>
      <w:lvlText w:val=""/>
      <w:lvlJc w:val="left"/>
      <w:pPr>
        <w:tabs>
          <w:tab w:val="num" w:pos="1440"/>
        </w:tabs>
        <w:ind w:left="1440" w:hanging="360"/>
      </w:pPr>
      <w:rPr>
        <w:rFonts w:ascii="Wingdings" w:hAnsi="Wingdings" w:hint="default"/>
      </w:rPr>
    </w:lvl>
    <w:lvl w:ilvl="2" w:tplc="1C5653B4" w:tentative="1">
      <w:start w:val="1"/>
      <w:numFmt w:val="bullet"/>
      <w:lvlText w:val=""/>
      <w:lvlJc w:val="left"/>
      <w:pPr>
        <w:tabs>
          <w:tab w:val="num" w:pos="2160"/>
        </w:tabs>
        <w:ind w:left="2160" w:hanging="360"/>
      </w:pPr>
      <w:rPr>
        <w:rFonts w:ascii="Wingdings" w:hAnsi="Wingdings" w:hint="default"/>
      </w:rPr>
    </w:lvl>
    <w:lvl w:ilvl="3" w:tplc="7CA43F2E" w:tentative="1">
      <w:start w:val="1"/>
      <w:numFmt w:val="bullet"/>
      <w:lvlText w:val=""/>
      <w:lvlJc w:val="left"/>
      <w:pPr>
        <w:tabs>
          <w:tab w:val="num" w:pos="2880"/>
        </w:tabs>
        <w:ind w:left="2880" w:hanging="360"/>
      </w:pPr>
      <w:rPr>
        <w:rFonts w:ascii="Wingdings" w:hAnsi="Wingdings" w:hint="default"/>
      </w:rPr>
    </w:lvl>
    <w:lvl w:ilvl="4" w:tplc="3D707B78" w:tentative="1">
      <w:start w:val="1"/>
      <w:numFmt w:val="bullet"/>
      <w:lvlText w:val=""/>
      <w:lvlJc w:val="left"/>
      <w:pPr>
        <w:tabs>
          <w:tab w:val="num" w:pos="3600"/>
        </w:tabs>
        <w:ind w:left="3600" w:hanging="360"/>
      </w:pPr>
      <w:rPr>
        <w:rFonts w:ascii="Wingdings" w:hAnsi="Wingdings" w:hint="default"/>
      </w:rPr>
    </w:lvl>
    <w:lvl w:ilvl="5" w:tplc="0EB0F454" w:tentative="1">
      <w:start w:val="1"/>
      <w:numFmt w:val="bullet"/>
      <w:lvlText w:val=""/>
      <w:lvlJc w:val="left"/>
      <w:pPr>
        <w:tabs>
          <w:tab w:val="num" w:pos="4320"/>
        </w:tabs>
        <w:ind w:left="4320" w:hanging="360"/>
      </w:pPr>
      <w:rPr>
        <w:rFonts w:ascii="Wingdings" w:hAnsi="Wingdings" w:hint="default"/>
      </w:rPr>
    </w:lvl>
    <w:lvl w:ilvl="6" w:tplc="CAEC51A4" w:tentative="1">
      <w:start w:val="1"/>
      <w:numFmt w:val="bullet"/>
      <w:lvlText w:val=""/>
      <w:lvlJc w:val="left"/>
      <w:pPr>
        <w:tabs>
          <w:tab w:val="num" w:pos="5040"/>
        </w:tabs>
        <w:ind w:left="5040" w:hanging="360"/>
      </w:pPr>
      <w:rPr>
        <w:rFonts w:ascii="Wingdings" w:hAnsi="Wingdings" w:hint="default"/>
      </w:rPr>
    </w:lvl>
    <w:lvl w:ilvl="7" w:tplc="67FCCAE2" w:tentative="1">
      <w:start w:val="1"/>
      <w:numFmt w:val="bullet"/>
      <w:lvlText w:val=""/>
      <w:lvlJc w:val="left"/>
      <w:pPr>
        <w:tabs>
          <w:tab w:val="num" w:pos="5760"/>
        </w:tabs>
        <w:ind w:left="5760" w:hanging="360"/>
      </w:pPr>
      <w:rPr>
        <w:rFonts w:ascii="Wingdings" w:hAnsi="Wingdings" w:hint="default"/>
      </w:rPr>
    </w:lvl>
    <w:lvl w:ilvl="8" w:tplc="D0D86D6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E5379B"/>
    <w:multiLevelType w:val="hybridMultilevel"/>
    <w:tmpl w:val="C5304204"/>
    <w:lvl w:ilvl="0" w:tplc="040C0001">
      <w:start w:val="1"/>
      <w:numFmt w:val="bullet"/>
      <w:lvlText w:val=""/>
      <w:lvlJc w:val="left"/>
      <w:pPr>
        <w:ind w:left="1413" w:hanging="360"/>
      </w:pPr>
      <w:rPr>
        <w:rFonts w:ascii="Symbol" w:hAnsi="Symbol" w:hint="default"/>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num w:numId="1">
    <w:abstractNumId w:val="15"/>
  </w:num>
  <w:num w:numId="2">
    <w:abstractNumId w:val="13"/>
  </w:num>
  <w:num w:numId="3">
    <w:abstractNumId w:val="12"/>
  </w:num>
  <w:num w:numId="4">
    <w:abstractNumId w:val="17"/>
  </w:num>
  <w:num w:numId="5">
    <w:abstractNumId w:val="0"/>
  </w:num>
  <w:num w:numId="6">
    <w:abstractNumId w:val="2"/>
  </w:num>
  <w:num w:numId="7">
    <w:abstractNumId w:val="4"/>
  </w:num>
  <w:num w:numId="8">
    <w:abstractNumId w:val="10"/>
  </w:num>
  <w:num w:numId="9">
    <w:abstractNumId w:val="1"/>
  </w:num>
  <w:num w:numId="10">
    <w:abstractNumId w:val="24"/>
  </w:num>
  <w:num w:numId="11">
    <w:abstractNumId w:val="19"/>
  </w:num>
  <w:num w:numId="12">
    <w:abstractNumId w:val="21"/>
  </w:num>
  <w:num w:numId="13">
    <w:abstractNumId w:val="27"/>
  </w:num>
  <w:num w:numId="14">
    <w:abstractNumId w:val="8"/>
  </w:num>
  <w:num w:numId="15">
    <w:abstractNumId w:val="5"/>
  </w:num>
  <w:num w:numId="16">
    <w:abstractNumId w:val="9"/>
  </w:num>
  <w:num w:numId="17">
    <w:abstractNumId w:val="3"/>
  </w:num>
  <w:num w:numId="18">
    <w:abstractNumId w:val="14"/>
  </w:num>
  <w:num w:numId="19">
    <w:abstractNumId w:val="6"/>
  </w:num>
  <w:num w:numId="20">
    <w:abstractNumId w:val="20"/>
  </w:num>
  <w:num w:numId="21">
    <w:abstractNumId w:val="22"/>
  </w:num>
  <w:num w:numId="22">
    <w:abstractNumId w:val="16"/>
  </w:num>
  <w:num w:numId="23">
    <w:abstractNumId w:val="7"/>
  </w:num>
  <w:num w:numId="24">
    <w:abstractNumId w:val="11"/>
  </w:num>
  <w:num w:numId="25">
    <w:abstractNumId w:val="25"/>
  </w:num>
  <w:num w:numId="26">
    <w:abstractNumId w:val="26"/>
  </w:num>
  <w:num w:numId="27">
    <w:abstractNumId w:val="2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08E"/>
    <w:rsid w:val="00013968"/>
    <w:rsid w:val="000142E2"/>
    <w:rsid w:val="0003002F"/>
    <w:rsid w:val="00092C33"/>
    <w:rsid w:val="000A3F60"/>
    <w:rsid w:val="000B333B"/>
    <w:rsid w:val="000D053A"/>
    <w:rsid w:val="00107195"/>
    <w:rsid w:val="00110E61"/>
    <w:rsid w:val="00114576"/>
    <w:rsid w:val="00117551"/>
    <w:rsid w:val="001270F6"/>
    <w:rsid w:val="001303F9"/>
    <w:rsid w:val="00131DF8"/>
    <w:rsid w:val="00133166"/>
    <w:rsid w:val="00141D2E"/>
    <w:rsid w:val="00172163"/>
    <w:rsid w:val="0018092F"/>
    <w:rsid w:val="001A54A5"/>
    <w:rsid w:val="001C5C3C"/>
    <w:rsid w:val="001D6B29"/>
    <w:rsid w:val="0020607D"/>
    <w:rsid w:val="002342B5"/>
    <w:rsid w:val="002355BE"/>
    <w:rsid w:val="00245F27"/>
    <w:rsid w:val="00246447"/>
    <w:rsid w:val="0025786B"/>
    <w:rsid w:val="00281C3C"/>
    <w:rsid w:val="00284101"/>
    <w:rsid w:val="002B4D87"/>
    <w:rsid w:val="002E60EE"/>
    <w:rsid w:val="002F0817"/>
    <w:rsid w:val="002F607F"/>
    <w:rsid w:val="00300202"/>
    <w:rsid w:val="003065E1"/>
    <w:rsid w:val="003069AF"/>
    <w:rsid w:val="00307166"/>
    <w:rsid w:val="00320971"/>
    <w:rsid w:val="00322DEA"/>
    <w:rsid w:val="003423F5"/>
    <w:rsid w:val="003620A1"/>
    <w:rsid w:val="00387D22"/>
    <w:rsid w:val="00392BEC"/>
    <w:rsid w:val="003C7C1E"/>
    <w:rsid w:val="003D5237"/>
    <w:rsid w:val="00443659"/>
    <w:rsid w:val="00445E8C"/>
    <w:rsid w:val="00462DDD"/>
    <w:rsid w:val="00491015"/>
    <w:rsid w:val="004A3481"/>
    <w:rsid w:val="004B7A18"/>
    <w:rsid w:val="004D12A5"/>
    <w:rsid w:val="004E0BAC"/>
    <w:rsid w:val="004F323A"/>
    <w:rsid w:val="00511278"/>
    <w:rsid w:val="005245D1"/>
    <w:rsid w:val="005353D9"/>
    <w:rsid w:val="00546786"/>
    <w:rsid w:val="005633E8"/>
    <w:rsid w:val="00584C20"/>
    <w:rsid w:val="005956D0"/>
    <w:rsid w:val="00595864"/>
    <w:rsid w:val="00597E2E"/>
    <w:rsid w:val="005A1061"/>
    <w:rsid w:val="005C4FB2"/>
    <w:rsid w:val="005E4D3F"/>
    <w:rsid w:val="005E5D9F"/>
    <w:rsid w:val="005F0EEE"/>
    <w:rsid w:val="005F5C35"/>
    <w:rsid w:val="006050CF"/>
    <w:rsid w:val="00605793"/>
    <w:rsid w:val="006104A7"/>
    <w:rsid w:val="00612EA8"/>
    <w:rsid w:val="006249F3"/>
    <w:rsid w:val="00633FC9"/>
    <w:rsid w:val="00635D6D"/>
    <w:rsid w:val="00651E40"/>
    <w:rsid w:val="006709A1"/>
    <w:rsid w:val="00672318"/>
    <w:rsid w:val="0069277D"/>
    <w:rsid w:val="006A039A"/>
    <w:rsid w:val="006B091B"/>
    <w:rsid w:val="006B09DE"/>
    <w:rsid w:val="006B5C68"/>
    <w:rsid w:val="006C75D9"/>
    <w:rsid w:val="006D7779"/>
    <w:rsid w:val="00707C2F"/>
    <w:rsid w:val="00712AB5"/>
    <w:rsid w:val="00715691"/>
    <w:rsid w:val="00717F71"/>
    <w:rsid w:val="007269FB"/>
    <w:rsid w:val="007519C4"/>
    <w:rsid w:val="00772106"/>
    <w:rsid w:val="00792622"/>
    <w:rsid w:val="007935CB"/>
    <w:rsid w:val="007B3E4F"/>
    <w:rsid w:val="007C1B1D"/>
    <w:rsid w:val="007E109A"/>
    <w:rsid w:val="0080423B"/>
    <w:rsid w:val="0080655A"/>
    <w:rsid w:val="008151D3"/>
    <w:rsid w:val="00822144"/>
    <w:rsid w:val="00825DEA"/>
    <w:rsid w:val="00830786"/>
    <w:rsid w:val="00831BA8"/>
    <w:rsid w:val="008332F7"/>
    <w:rsid w:val="00854FEA"/>
    <w:rsid w:val="00857B0F"/>
    <w:rsid w:val="008616D3"/>
    <w:rsid w:val="008654DF"/>
    <w:rsid w:val="008763F8"/>
    <w:rsid w:val="00891F28"/>
    <w:rsid w:val="008D03AE"/>
    <w:rsid w:val="008E7BCA"/>
    <w:rsid w:val="008F763F"/>
    <w:rsid w:val="00935099"/>
    <w:rsid w:val="009452A7"/>
    <w:rsid w:val="00981B5E"/>
    <w:rsid w:val="009921AD"/>
    <w:rsid w:val="00992FD6"/>
    <w:rsid w:val="009970BB"/>
    <w:rsid w:val="00997D48"/>
    <w:rsid w:val="00997FDC"/>
    <w:rsid w:val="009A122D"/>
    <w:rsid w:val="009B04BD"/>
    <w:rsid w:val="009B737B"/>
    <w:rsid w:val="009C63EE"/>
    <w:rsid w:val="009D2904"/>
    <w:rsid w:val="009D441C"/>
    <w:rsid w:val="009D5116"/>
    <w:rsid w:val="009F4047"/>
    <w:rsid w:val="00A04C1F"/>
    <w:rsid w:val="00A157E1"/>
    <w:rsid w:val="00A246F2"/>
    <w:rsid w:val="00A250DF"/>
    <w:rsid w:val="00A25FC8"/>
    <w:rsid w:val="00A27898"/>
    <w:rsid w:val="00A32EC5"/>
    <w:rsid w:val="00A478C4"/>
    <w:rsid w:val="00A56951"/>
    <w:rsid w:val="00A5709B"/>
    <w:rsid w:val="00A6349A"/>
    <w:rsid w:val="00A67D65"/>
    <w:rsid w:val="00A72EF8"/>
    <w:rsid w:val="00A94A8E"/>
    <w:rsid w:val="00AB0792"/>
    <w:rsid w:val="00AC0AC6"/>
    <w:rsid w:val="00AC1EE2"/>
    <w:rsid w:val="00AE5876"/>
    <w:rsid w:val="00AF2B7E"/>
    <w:rsid w:val="00B06587"/>
    <w:rsid w:val="00B16903"/>
    <w:rsid w:val="00B75E93"/>
    <w:rsid w:val="00BA77F5"/>
    <w:rsid w:val="00BC2E0E"/>
    <w:rsid w:val="00BC6E36"/>
    <w:rsid w:val="00BD38F5"/>
    <w:rsid w:val="00BE7F98"/>
    <w:rsid w:val="00C04B37"/>
    <w:rsid w:val="00C5114F"/>
    <w:rsid w:val="00C53A12"/>
    <w:rsid w:val="00C56AFA"/>
    <w:rsid w:val="00C61792"/>
    <w:rsid w:val="00C83B7A"/>
    <w:rsid w:val="00CA2D08"/>
    <w:rsid w:val="00CB2718"/>
    <w:rsid w:val="00CC0DF2"/>
    <w:rsid w:val="00CC3A0F"/>
    <w:rsid w:val="00CD3214"/>
    <w:rsid w:val="00CF4E58"/>
    <w:rsid w:val="00CF7044"/>
    <w:rsid w:val="00D0708E"/>
    <w:rsid w:val="00D14892"/>
    <w:rsid w:val="00D52DD5"/>
    <w:rsid w:val="00D877EB"/>
    <w:rsid w:val="00D9577E"/>
    <w:rsid w:val="00DC10E0"/>
    <w:rsid w:val="00DC37E9"/>
    <w:rsid w:val="00DD027A"/>
    <w:rsid w:val="00DD62FC"/>
    <w:rsid w:val="00DE07D4"/>
    <w:rsid w:val="00DE2646"/>
    <w:rsid w:val="00DE59E2"/>
    <w:rsid w:val="00DF401E"/>
    <w:rsid w:val="00DF6718"/>
    <w:rsid w:val="00E01099"/>
    <w:rsid w:val="00E11A96"/>
    <w:rsid w:val="00E12675"/>
    <w:rsid w:val="00E2613B"/>
    <w:rsid w:val="00E36552"/>
    <w:rsid w:val="00E41DF6"/>
    <w:rsid w:val="00E43EE6"/>
    <w:rsid w:val="00E5010F"/>
    <w:rsid w:val="00E527AC"/>
    <w:rsid w:val="00E66ED9"/>
    <w:rsid w:val="00E77727"/>
    <w:rsid w:val="00EA6B5D"/>
    <w:rsid w:val="00EB2C3F"/>
    <w:rsid w:val="00EB59CB"/>
    <w:rsid w:val="00EB76A8"/>
    <w:rsid w:val="00ED5329"/>
    <w:rsid w:val="00EE562A"/>
    <w:rsid w:val="00EF4C5F"/>
    <w:rsid w:val="00F04EFD"/>
    <w:rsid w:val="00F1434B"/>
    <w:rsid w:val="00F25B06"/>
    <w:rsid w:val="00F25F5B"/>
    <w:rsid w:val="00F336AF"/>
    <w:rsid w:val="00F371DB"/>
    <w:rsid w:val="00F41A50"/>
    <w:rsid w:val="00F45683"/>
    <w:rsid w:val="00F46AFF"/>
    <w:rsid w:val="00F676EC"/>
    <w:rsid w:val="00F708BD"/>
    <w:rsid w:val="00F71497"/>
    <w:rsid w:val="00F91D10"/>
    <w:rsid w:val="00FB2245"/>
    <w:rsid w:val="00FC4FD7"/>
    <w:rsid w:val="00FC5887"/>
    <w:rsid w:val="00FE2512"/>
    <w:rsid w:val="00FF57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08632"/>
  <w15:docId w15:val="{BF1DE75D-EC42-4662-B4CA-98FC04B39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718" w:right="12" w:hanging="10"/>
      <w:jc w:val="both"/>
    </w:pPr>
    <w:rPr>
      <w:rFonts w:ascii="Arial" w:eastAsia="Arial" w:hAnsi="Arial" w:cs="Arial"/>
      <w:color w:val="000000"/>
    </w:rPr>
  </w:style>
  <w:style w:type="paragraph" w:styleId="Titre1">
    <w:name w:val="heading 1"/>
    <w:next w:val="Normal"/>
    <w:link w:val="Titre1Car"/>
    <w:uiPriority w:val="9"/>
    <w:qFormat/>
    <w:pPr>
      <w:keepNext/>
      <w:keepLines/>
      <w:spacing w:after="0"/>
      <w:ind w:left="372" w:hanging="10"/>
      <w:outlineLvl w:val="0"/>
    </w:pPr>
    <w:rPr>
      <w:rFonts w:ascii="Calibri" w:eastAsia="Calibri" w:hAnsi="Calibri" w:cs="Calibri"/>
      <w:color w:val="000000"/>
      <w:sz w:val="32"/>
    </w:rPr>
  </w:style>
  <w:style w:type="paragraph" w:styleId="Titre2">
    <w:name w:val="heading 2"/>
    <w:next w:val="Normal"/>
    <w:link w:val="Titre2Car"/>
    <w:uiPriority w:val="9"/>
    <w:unhideWhenUsed/>
    <w:qFormat/>
    <w:pPr>
      <w:keepNext/>
      <w:keepLines/>
      <w:spacing w:after="11"/>
      <w:ind w:left="10" w:right="58" w:hanging="10"/>
      <w:outlineLvl w:val="1"/>
    </w:pPr>
    <w:rPr>
      <w:rFonts w:ascii="Calibri" w:eastAsia="Calibri" w:hAnsi="Calibri" w:cs="Calibri"/>
      <w:color w:val="000000"/>
      <w:sz w:val="24"/>
    </w:rPr>
  </w:style>
  <w:style w:type="paragraph" w:styleId="Titre3">
    <w:name w:val="heading 3"/>
    <w:next w:val="Normal"/>
    <w:link w:val="Titre3Car"/>
    <w:uiPriority w:val="9"/>
    <w:unhideWhenUsed/>
    <w:qFormat/>
    <w:pPr>
      <w:keepNext/>
      <w:keepLines/>
      <w:spacing w:after="0"/>
      <w:ind w:left="718" w:hanging="10"/>
      <w:outlineLvl w:val="2"/>
    </w:pPr>
    <w:rPr>
      <w:rFonts w:ascii="Arial" w:eastAsia="Arial" w:hAnsi="Arial" w:cs="Arial"/>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2"/>
    </w:rPr>
  </w:style>
  <w:style w:type="character" w:customStyle="1" w:styleId="Titre2Car">
    <w:name w:val="Titre 2 Car"/>
    <w:link w:val="Titre2"/>
    <w:rPr>
      <w:rFonts w:ascii="Calibri" w:eastAsia="Calibri" w:hAnsi="Calibri" w:cs="Calibri"/>
      <w:color w:val="000000"/>
      <w:sz w:val="24"/>
    </w:rPr>
  </w:style>
  <w:style w:type="character" w:customStyle="1" w:styleId="Titre1Car">
    <w:name w:val="Titre 1 Car"/>
    <w:link w:val="Titre1"/>
    <w:rPr>
      <w:rFonts w:ascii="Calibri" w:eastAsia="Calibri" w:hAnsi="Calibri" w:cs="Calibri"/>
      <w:color w:val="000000"/>
      <w:sz w:val="32"/>
    </w:rPr>
  </w:style>
  <w:style w:type="paragraph" w:styleId="TM1">
    <w:name w:val="toc 1"/>
    <w:hidden/>
    <w:uiPriority w:val="39"/>
    <w:pPr>
      <w:spacing w:after="5" w:line="250" w:lineRule="auto"/>
      <w:ind w:left="25" w:right="28" w:hanging="10"/>
    </w:pPr>
    <w:rPr>
      <w:rFonts w:ascii="Calibri" w:eastAsia="Calibri" w:hAnsi="Calibri" w:cs="Calibri"/>
      <w:b/>
      <w:color w:val="000000"/>
      <w:sz w:val="24"/>
    </w:rPr>
  </w:style>
  <w:style w:type="paragraph" w:styleId="TM2">
    <w:name w:val="toc 2"/>
    <w:hidden/>
    <w:uiPriority w:val="39"/>
    <w:pPr>
      <w:spacing w:after="5" w:line="250" w:lineRule="auto"/>
      <w:ind w:left="265" w:right="28" w:hanging="10"/>
    </w:pPr>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7269FB"/>
    <w:pPr>
      <w:tabs>
        <w:tab w:val="center" w:pos="4536"/>
        <w:tab w:val="right" w:pos="9072"/>
      </w:tabs>
      <w:spacing w:after="0" w:line="240" w:lineRule="auto"/>
    </w:pPr>
  </w:style>
  <w:style w:type="character" w:customStyle="1" w:styleId="En-tteCar">
    <w:name w:val="En-tête Car"/>
    <w:basedOn w:val="Policepardfaut"/>
    <w:link w:val="En-tte"/>
    <w:uiPriority w:val="99"/>
    <w:rsid w:val="007269FB"/>
    <w:rPr>
      <w:rFonts w:ascii="Arial" w:eastAsia="Arial" w:hAnsi="Arial" w:cs="Arial"/>
      <w:color w:val="000000"/>
    </w:rPr>
  </w:style>
  <w:style w:type="paragraph" w:styleId="Paragraphedeliste">
    <w:name w:val="List Paragraph"/>
    <w:basedOn w:val="Normal"/>
    <w:uiPriority w:val="34"/>
    <w:qFormat/>
    <w:rsid w:val="005C4FB2"/>
    <w:pPr>
      <w:ind w:left="720"/>
      <w:contextualSpacing/>
    </w:pPr>
  </w:style>
  <w:style w:type="table" w:styleId="Grilledutableau">
    <w:name w:val="Table Grid"/>
    <w:basedOn w:val="TableauNormal"/>
    <w:uiPriority w:val="39"/>
    <w:rsid w:val="00EB5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A54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54A5"/>
    <w:rPr>
      <w:rFonts w:ascii="Tahoma" w:eastAsia="Arial" w:hAnsi="Tahoma" w:cs="Tahoma"/>
      <w:color w:val="000000"/>
      <w:sz w:val="16"/>
      <w:szCs w:val="16"/>
    </w:rPr>
  </w:style>
  <w:style w:type="character" w:styleId="Lienhypertexte">
    <w:name w:val="Hyperlink"/>
    <w:basedOn w:val="Policepardfaut"/>
    <w:uiPriority w:val="99"/>
    <w:unhideWhenUsed/>
    <w:rsid w:val="00DF401E"/>
    <w:rPr>
      <w:color w:val="0563C1" w:themeColor="hyperlink"/>
      <w:u w:val="single"/>
    </w:rPr>
  </w:style>
  <w:style w:type="character" w:styleId="Mentionnonrsolue">
    <w:name w:val="Unresolved Mention"/>
    <w:basedOn w:val="Policepardfaut"/>
    <w:uiPriority w:val="99"/>
    <w:semiHidden/>
    <w:unhideWhenUsed/>
    <w:rsid w:val="00981B5E"/>
    <w:rPr>
      <w:color w:val="605E5C"/>
      <w:shd w:val="clear" w:color="auto" w:fill="E1DFDD"/>
    </w:rPr>
  </w:style>
  <w:style w:type="character" w:styleId="Marquedecommentaire">
    <w:name w:val="annotation reference"/>
    <w:basedOn w:val="Policepardfaut"/>
    <w:uiPriority w:val="99"/>
    <w:semiHidden/>
    <w:unhideWhenUsed/>
    <w:rsid w:val="005A1061"/>
    <w:rPr>
      <w:sz w:val="16"/>
      <w:szCs w:val="16"/>
    </w:rPr>
  </w:style>
  <w:style w:type="paragraph" w:styleId="Commentaire">
    <w:name w:val="annotation text"/>
    <w:basedOn w:val="Normal"/>
    <w:link w:val="CommentaireCar"/>
    <w:uiPriority w:val="99"/>
    <w:semiHidden/>
    <w:unhideWhenUsed/>
    <w:rsid w:val="005A1061"/>
    <w:pPr>
      <w:spacing w:line="240" w:lineRule="auto"/>
    </w:pPr>
    <w:rPr>
      <w:sz w:val="20"/>
      <w:szCs w:val="20"/>
    </w:rPr>
  </w:style>
  <w:style w:type="character" w:customStyle="1" w:styleId="CommentaireCar">
    <w:name w:val="Commentaire Car"/>
    <w:basedOn w:val="Policepardfaut"/>
    <w:link w:val="Commentaire"/>
    <w:uiPriority w:val="99"/>
    <w:semiHidden/>
    <w:rsid w:val="005A1061"/>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5A1061"/>
    <w:rPr>
      <w:b/>
      <w:bCs/>
    </w:rPr>
  </w:style>
  <w:style w:type="character" w:customStyle="1" w:styleId="ObjetducommentaireCar">
    <w:name w:val="Objet du commentaire Car"/>
    <w:basedOn w:val="CommentaireCar"/>
    <w:link w:val="Objetducommentaire"/>
    <w:uiPriority w:val="99"/>
    <w:semiHidden/>
    <w:rsid w:val="005A1061"/>
    <w:rPr>
      <w:rFonts w:ascii="Arial" w:eastAsia="Arial" w:hAnsi="Arial" w:cs="Arial"/>
      <w:b/>
      <w:bCs/>
      <w:color w:val="000000"/>
      <w:sz w:val="20"/>
      <w:szCs w:val="20"/>
    </w:rPr>
  </w:style>
  <w:style w:type="paragraph" w:styleId="NormalWeb">
    <w:name w:val="Normal (Web)"/>
    <w:basedOn w:val="Normal"/>
    <w:uiPriority w:val="99"/>
    <w:semiHidden/>
    <w:unhideWhenUsed/>
    <w:rsid w:val="007C1B1D"/>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69146">
      <w:bodyDiv w:val="1"/>
      <w:marLeft w:val="0"/>
      <w:marRight w:val="0"/>
      <w:marTop w:val="0"/>
      <w:marBottom w:val="0"/>
      <w:divBdr>
        <w:top w:val="none" w:sz="0" w:space="0" w:color="auto"/>
        <w:left w:val="none" w:sz="0" w:space="0" w:color="auto"/>
        <w:bottom w:val="none" w:sz="0" w:space="0" w:color="auto"/>
        <w:right w:val="none" w:sz="0" w:space="0" w:color="auto"/>
      </w:divBdr>
      <w:divsChild>
        <w:div w:id="50929657">
          <w:marLeft w:val="533"/>
          <w:marRight w:val="0"/>
          <w:marTop w:val="115"/>
          <w:marBottom w:val="0"/>
          <w:divBdr>
            <w:top w:val="none" w:sz="0" w:space="0" w:color="auto"/>
            <w:left w:val="none" w:sz="0" w:space="0" w:color="auto"/>
            <w:bottom w:val="none" w:sz="0" w:space="0" w:color="auto"/>
            <w:right w:val="none" w:sz="0" w:space="0" w:color="auto"/>
          </w:divBdr>
        </w:div>
        <w:div w:id="1768428609">
          <w:marLeft w:val="1166"/>
          <w:marRight w:val="0"/>
          <w:marTop w:val="96"/>
          <w:marBottom w:val="0"/>
          <w:divBdr>
            <w:top w:val="none" w:sz="0" w:space="0" w:color="auto"/>
            <w:left w:val="none" w:sz="0" w:space="0" w:color="auto"/>
            <w:bottom w:val="none" w:sz="0" w:space="0" w:color="auto"/>
            <w:right w:val="none" w:sz="0" w:space="0" w:color="auto"/>
          </w:divBdr>
        </w:div>
        <w:div w:id="245578461">
          <w:marLeft w:val="1166"/>
          <w:marRight w:val="0"/>
          <w:marTop w:val="96"/>
          <w:marBottom w:val="0"/>
          <w:divBdr>
            <w:top w:val="none" w:sz="0" w:space="0" w:color="auto"/>
            <w:left w:val="none" w:sz="0" w:space="0" w:color="auto"/>
            <w:bottom w:val="none" w:sz="0" w:space="0" w:color="auto"/>
            <w:right w:val="none" w:sz="0" w:space="0" w:color="auto"/>
          </w:divBdr>
        </w:div>
        <w:div w:id="1389187955">
          <w:marLeft w:val="1166"/>
          <w:marRight w:val="0"/>
          <w:marTop w:val="96"/>
          <w:marBottom w:val="0"/>
          <w:divBdr>
            <w:top w:val="none" w:sz="0" w:space="0" w:color="auto"/>
            <w:left w:val="none" w:sz="0" w:space="0" w:color="auto"/>
            <w:bottom w:val="none" w:sz="0" w:space="0" w:color="auto"/>
            <w:right w:val="none" w:sz="0" w:space="0" w:color="auto"/>
          </w:divBdr>
        </w:div>
      </w:divsChild>
    </w:div>
    <w:div w:id="502206225">
      <w:bodyDiv w:val="1"/>
      <w:marLeft w:val="0"/>
      <w:marRight w:val="0"/>
      <w:marTop w:val="0"/>
      <w:marBottom w:val="0"/>
      <w:divBdr>
        <w:top w:val="none" w:sz="0" w:space="0" w:color="auto"/>
        <w:left w:val="none" w:sz="0" w:space="0" w:color="auto"/>
        <w:bottom w:val="none" w:sz="0" w:space="0" w:color="auto"/>
        <w:right w:val="none" w:sz="0" w:space="0" w:color="auto"/>
      </w:divBdr>
    </w:div>
    <w:div w:id="734277809">
      <w:bodyDiv w:val="1"/>
      <w:marLeft w:val="0"/>
      <w:marRight w:val="0"/>
      <w:marTop w:val="0"/>
      <w:marBottom w:val="0"/>
      <w:divBdr>
        <w:top w:val="none" w:sz="0" w:space="0" w:color="auto"/>
        <w:left w:val="none" w:sz="0" w:space="0" w:color="auto"/>
        <w:bottom w:val="none" w:sz="0" w:space="0" w:color="auto"/>
        <w:right w:val="none" w:sz="0" w:space="0" w:color="auto"/>
      </w:divBdr>
      <w:divsChild>
        <w:div w:id="1707482802">
          <w:marLeft w:val="533"/>
          <w:marRight w:val="0"/>
          <w:marTop w:val="115"/>
          <w:marBottom w:val="0"/>
          <w:divBdr>
            <w:top w:val="none" w:sz="0" w:space="0" w:color="auto"/>
            <w:left w:val="none" w:sz="0" w:space="0" w:color="auto"/>
            <w:bottom w:val="none" w:sz="0" w:space="0" w:color="auto"/>
            <w:right w:val="none" w:sz="0" w:space="0" w:color="auto"/>
          </w:divBdr>
        </w:div>
      </w:divsChild>
    </w:div>
    <w:div w:id="745689122">
      <w:bodyDiv w:val="1"/>
      <w:marLeft w:val="0"/>
      <w:marRight w:val="0"/>
      <w:marTop w:val="0"/>
      <w:marBottom w:val="0"/>
      <w:divBdr>
        <w:top w:val="none" w:sz="0" w:space="0" w:color="auto"/>
        <w:left w:val="none" w:sz="0" w:space="0" w:color="auto"/>
        <w:bottom w:val="none" w:sz="0" w:space="0" w:color="auto"/>
        <w:right w:val="none" w:sz="0" w:space="0" w:color="auto"/>
      </w:divBdr>
      <w:divsChild>
        <w:div w:id="1721131900">
          <w:marLeft w:val="1166"/>
          <w:marRight w:val="0"/>
          <w:marTop w:val="96"/>
          <w:marBottom w:val="0"/>
          <w:divBdr>
            <w:top w:val="none" w:sz="0" w:space="0" w:color="auto"/>
            <w:left w:val="none" w:sz="0" w:space="0" w:color="auto"/>
            <w:bottom w:val="none" w:sz="0" w:space="0" w:color="auto"/>
            <w:right w:val="none" w:sz="0" w:space="0" w:color="auto"/>
          </w:divBdr>
        </w:div>
      </w:divsChild>
    </w:div>
    <w:div w:id="952134047">
      <w:bodyDiv w:val="1"/>
      <w:marLeft w:val="0"/>
      <w:marRight w:val="0"/>
      <w:marTop w:val="0"/>
      <w:marBottom w:val="0"/>
      <w:divBdr>
        <w:top w:val="none" w:sz="0" w:space="0" w:color="auto"/>
        <w:left w:val="none" w:sz="0" w:space="0" w:color="auto"/>
        <w:bottom w:val="none" w:sz="0" w:space="0" w:color="auto"/>
        <w:right w:val="none" w:sz="0" w:space="0" w:color="auto"/>
      </w:divBdr>
      <w:divsChild>
        <w:div w:id="405957244">
          <w:marLeft w:val="547"/>
          <w:marRight w:val="0"/>
          <w:marTop w:val="115"/>
          <w:marBottom w:val="0"/>
          <w:divBdr>
            <w:top w:val="none" w:sz="0" w:space="0" w:color="auto"/>
            <w:left w:val="none" w:sz="0" w:space="0" w:color="auto"/>
            <w:bottom w:val="none" w:sz="0" w:space="0" w:color="auto"/>
            <w:right w:val="none" w:sz="0" w:space="0" w:color="auto"/>
          </w:divBdr>
        </w:div>
        <w:div w:id="2090686434">
          <w:marLeft w:val="547"/>
          <w:marRight w:val="0"/>
          <w:marTop w:val="86"/>
          <w:marBottom w:val="0"/>
          <w:divBdr>
            <w:top w:val="none" w:sz="0" w:space="0" w:color="auto"/>
            <w:left w:val="none" w:sz="0" w:space="0" w:color="auto"/>
            <w:bottom w:val="none" w:sz="0" w:space="0" w:color="auto"/>
            <w:right w:val="none" w:sz="0" w:space="0" w:color="auto"/>
          </w:divBdr>
        </w:div>
        <w:div w:id="706876725">
          <w:marLeft w:val="547"/>
          <w:marRight w:val="0"/>
          <w:marTop w:val="86"/>
          <w:marBottom w:val="0"/>
          <w:divBdr>
            <w:top w:val="none" w:sz="0" w:space="0" w:color="auto"/>
            <w:left w:val="none" w:sz="0" w:space="0" w:color="auto"/>
            <w:bottom w:val="none" w:sz="0" w:space="0" w:color="auto"/>
            <w:right w:val="none" w:sz="0" w:space="0" w:color="auto"/>
          </w:divBdr>
        </w:div>
        <w:div w:id="1337459503">
          <w:marLeft w:val="547"/>
          <w:marRight w:val="0"/>
          <w:marTop w:val="86"/>
          <w:marBottom w:val="0"/>
          <w:divBdr>
            <w:top w:val="none" w:sz="0" w:space="0" w:color="auto"/>
            <w:left w:val="none" w:sz="0" w:space="0" w:color="auto"/>
            <w:bottom w:val="none" w:sz="0" w:space="0" w:color="auto"/>
            <w:right w:val="none" w:sz="0" w:space="0" w:color="auto"/>
          </w:divBdr>
        </w:div>
      </w:divsChild>
    </w:div>
    <w:div w:id="1128402859">
      <w:bodyDiv w:val="1"/>
      <w:marLeft w:val="0"/>
      <w:marRight w:val="0"/>
      <w:marTop w:val="0"/>
      <w:marBottom w:val="0"/>
      <w:divBdr>
        <w:top w:val="none" w:sz="0" w:space="0" w:color="auto"/>
        <w:left w:val="none" w:sz="0" w:space="0" w:color="auto"/>
        <w:bottom w:val="none" w:sz="0" w:space="0" w:color="auto"/>
        <w:right w:val="none" w:sz="0" w:space="0" w:color="auto"/>
      </w:divBdr>
    </w:div>
    <w:div w:id="1270116682">
      <w:bodyDiv w:val="1"/>
      <w:marLeft w:val="0"/>
      <w:marRight w:val="0"/>
      <w:marTop w:val="0"/>
      <w:marBottom w:val="0"/>
      <w:divBdr>
        <w:top w:val="none" w:sz="0" w:space="0" w:color="auto"/>
        <w:left w:val="none" w:sz="0" w:space="0" w:color="auto"/>
        <w:bottom w:val="none" w:sz="0" w:space="0" w:color="auto"/>
        <w:right w:val="none" w:sz="0" w:space="0" w:color="auto"/>
      </w:divBdr>
      <w:divsChild>
        <w:div w:id="1740974805">
          <w:marLeft w:val="1800"/>
          <w:marRight w:val="0"/>
          <w:marTop w:val="77"/>
          <w:marBottom w:val="0"/>
          <w:divBdr>
            <w:top w:val="none" w:sz="0" w:space="0" w:color="auto"/>
            <w:left w:val="none" w:sz="0" w:space="0" w:color="auto"/>
            <w:bottom w:val="none" w:sz="0" w:space="0" w:color="auto"/>
            <w:right w:val="none" w:sz="0" w:space="0" w:color="auto"/>
          </w:divBdr>
        </w:div>
        <w:div w:id="1760904846">
          <w:marLeft w:val="1800"/>
          <w:marRight w:val="0"/>
          <w:marTop w:val="77"/>
          <w:marBottom w:val="0"/>
          <w:divBdr>
            <w:top w:val="none" w:sz="0" w:space="0" w:color="auto"/>
            <w:left w:val="none" w:sz="0" w:space="0" w:color="auto"/>
            <w:bottom w:val="none" w:sz="0" w:space="0" w:color="auto"/>
            <w:right w:val="none" w:sz="0" w:space="0" w:color="auto"/>
          </w:divBdr>
        </w:div>
        <w:div w:id="627131920">
          <w:marLeft w:val="1800"/>
          <w:marRight w:val="0"/>
          <w:marTop w:val="77"/>
          <w:marBottom w:val="0"/>
          <w:divBdr>
            <w:top w:val="none" w:sz="0" w:space="0" w:color="auto"/>
            <w:left w:val="none" w:sz="0" w:space="0" w:color="auto"/>
            <w:bottom w:val="none" w:sz="0" w:space="0" w:color="auto"/>
            <w:right w:val="none" w:sz="0" w:space="0" w:color="auto"/>
          </w:divBdr>
        </w:div>
        <w:div w:id="992566604">
          <w:marLeft w:val="1800"/>
          <w:marRight w:val="0"/>
          <w:marTop w:val="77"/>
          <w:marBottom w:val="0"/>
          <w:divBdr>
            <w:top w:val="none" w:sz="0" w:space="0" w:color="auto"/>
            <w:left w:val="none" w:sz="0" w:space="0" w:color="auto"/>
            <w:bottom w:val="none" w:sz="0" w:space="0" w:color="auto"/>
            <w:right w:val="none" w:sz="0" w:space="0" w:color="auto"/>
          </w:divBdr>
        </w:div>
        <w:div w:id="961155008">
          <w:marLeft w:val="1800"/>
          <w:marRight w:val="0"/>
          <w:marTop w:val="77"/>
          <w:marBottom w:val="0"/>
          <w:divBdr>
            <w:top w:val="none" w:sz="0" w:space="0" w:color="auto"/>
            <w:left w:val="none" w:sz="0" w:space="0" w:color="auto"/>
            <w:bottom w:val="none" w:sz="0" w:space="0" w:color="auto"/>
            <w:right w:val="none" w:sz="0" w:space="0" w:color="auto"/>
          </w:divBdr>
        </w:div>
        <w:div w:id="23093113">
          <w:marLeft w:val="1800"/>
          <w:marRight w:val="0"/>
          <w:marTop w:val="77"/>
          <w:marBottom w:val="0"/>
          <w:divBdr>
            <w:top w:val="none" w:sz="0" w:space="0" w:color="auto"/>
            <w:left w:val="none" w:sz="0" w:space="0" w:color="auto"/>
            <w:bottom w:val="none" w:sz="0" w:space="0" w:color="auto"/>
            <w:right w:val="none" w:sz="0" w:space="0" w:color="auto"/>
          </w:divBdr>
        </w:div>
      </w:divsChild>
    </w:div>
    <w:div w:id="1320958272">
      <w:bodyDiv w:val="1"/>
      <w:marLeft w:val="0"/>
      <w:marRight w:val="0"/>
      <w:marTop w:val="0"/>
      <w:marBottom w:val="0"/>
      <w:divBdr>
        <w:top w:val="none" w:sz="0" w:space="0" w:color="auto"/>
        <w:left w:val="none" w:sz="0" w:space="0" w:color="auto"/>
        <w:bottom w:val="none" w:sz="0" w:space="0" w:color="auto"/>
        <w:right w:val="none" w:sz="0" w:space="0" w:color="auto"/>
      </w:divBdr>
      <w:divsChild>
        <w:div w:id="165169339">
          <w:marLeft w:val="547"/>
          <w:marRight w:val="0"/>
          <w:marTop w:val="96"/>
          <w:marBottom w:val="0"/>
          <w:divBdr>
            <w:top w:val="none" w:sz="0" w:space="0" w:color="auto"/>
            <w:left w:val="none" w:sz="0" w:space="0" w:color="auto"/>
            <w:bottom w:val="none" w:sz="0" w:space="0" w:color="auto"/>
            <w:right w:val="none" w:sz="0" w:space="0" w:color="auto"/>
          </w:divBdr>
        </w:div>
      </w:divsChild>
    </w:div>
    <w:div w:id="1620791951">
      <w:bodyDiv w:val="1"/>
      <w:marLeft w:val="0"/>
      <w:marRight w:val="0"/>
      <w:marTop w:val="0"/>
      <w:marBottom w:val="0"/>
      <w:divBdr>
        <w:top w:val="none" w:sz="0" w:space="0" w:color="auto"/>
        <w:left w:val="none" w:sz="0" w:space="0" w:color="auto"/>
        <w:bottom w:val="none" w:sz="0" w:space="0" w:color="auto"/>
        <w:right w:val="none" w:sz="0" w:space="0" w:color="auto"/>
      </w:divBdr>
      <w:divsChild>
        <w:div w:id="346254608">
          <w:marLeft w:val="533"/>
          <w:marRight w:val="0"/>
          <w:marTop w:val="115"/>
          <w:marBottom w:val="0"/>
          <w:divBdr>
            <w:top w:val="none" w:sz="0" w:space="0" w:color="auto"/>
            <w:left w:val="none" w:sz="0" w:space="0" w:color="auto"/>
            <w:bottom w:val="none" w:sz="0" w:space="0" w:color="auto"/>
            <w:right w:val="none" w:sz="0" w:space="0" w:color="auto"/>
          </w:divBdr>
        </w:div>
        <w:div w:id="1689062796">
          <w:marLeft w:val="1166"/>
          <w:marRight w:val="0"/>
          <w:marTop w:val="96"/>
          <w:marBottom w:val="0"/>
          <w:divBdr>
            <w:top w:val="none" w:sz="0" w:space="0" w:color="auto"/>
            <w:left w:val="none" w:sz="0" w:space="0" w:color="auto"/>
            <w:bottom w:val="none" w:sz="0" w:space="0" w:color="auto"/>
            <w:right w:val="none" w:sz="0" w:space="0" w:color="auto"/>
          </w:divBdr>
        </w:div>
        <w:div w:id="1868174463">
          <w:marLeft w:val="1166"/>
          <w:marRight w:val="0"/>
          <w:marTop w:val="96"/>
          <w:marBottom w:val="0"/>
          <w:divBdr>
            <w:top w:val="none" w:sz="0" w:space="0" w:color="auto"/>
            <w:left w:val="none" w:sz="0" w:space="0" w:color="auto"/>
            <w:bottom w:val="none" w:sz="0" w:space="0" w:color="auto"/>
            <w:right w:val="none" w:sz="0" w:space="0" w:color="auto"/>
          </w:divBdr>
        </w:div>
        <w:div w:id="161431627">
          <w:marLeft w:val="1166"/>
          <w:marRight w:val="0"/>
          <w:marTop w:val="96"/>
          <w:marBottom w:val="0"/>
          <w:divBdr>
            <w:top w:val="none" w:sz="0" w:space="0" w:color="auto"/>
            <w:left w:val="none" w:sz="0" w:space="0" w:color="auto"/>
            <w:bottom w:val="none" w:sz="0" w:space="0" w:color="auto"/>
            <w:right w:val="none" w:sz="0" w:space="0" w:color="auto"/>
          </w:divBdr>
        </w:div>
        <w:div w:id="1583754509">
          <w:marLeft w:val="1166"/>
          <w:marRight w:val="0"/>
          <w:marTop w:val="96"/>
          <w:marBottom w:val="0"/>
          <w:divBdr>
            <w:top w:val="none" w:sz="0" w:space="0" w:color="auto"/>
            <w:left w:val="none" w:sz="0" w:space="0" w:color="auto"/>
            <w:bottom w:val="none" w:sz="0" w:space="0" w:color="auto"/>
            <w:right w:val="none" w:sz="0" w:space="0" w:color="auto"/>
          </w:divBdr>
        </w:div>
      </w:divsChild>
    </w:div>
    <w:div w:id="1758406597">
      <w:bodyDiv w:val="1"/>
      <w:marLeft w:val="0"/>
      <w:marRight w:val="0"/>
      <w:marTop w:val="0"/>
      <w:marBottom w:val="0"/>
      <w:divBdr>
        <w:top w:val="none" w:sz="0" w:space="0" w:color="auto"/>
        <w:left w:val="none" w:sz="0" w:space="0" w:color="auto"/>
        <w:bottom w:val="none" w:sz="0" w:space="0" w:color="auto"/>
        <w:right w:val="none" w:sz="0" w:space="0" w:color="auto"/>
      </w:divBdr>
      <w:divsChild>
        <w:div w:id="969290000">
          <w:marLeft w:val="533"/>
          <w:marRight w:val="0"/>
          <w:marTop w:val="96"/>
          <w:marBottom w:val="0"/>
          <w:divBdr>
            <w:top w:val="none" w:sz="0" w:space="0" w:color="auto"/>
            <w:left w:val="none" w:sz="0" w:space="0" w:color="auto"/>
            <w:bottom w:val="none" w:sz="0" w:space="0" w:color="auto"/>
            <w:right w:val="none" w:sz="0" w:space="0" w:color="auto"/>
          </w:divBdr>
        </w:div>
        <w:div w:id="2006586997">
          <w:marLeft w:val="533"/>
          <w:marRight w:val="0"/>
          <w:marTop w:val="96"/>
          <w:marBottom w:val="0"/>
          <w:divBdr>
            <w:top w:val="none" w:sz="0" w:space="0" w:color="auto"/>
            <w:left w:val="none" w:sz="0" w:space="0" w:color="auto"/>
            <w:bottom w:val="none" w:sz="0" w:space="0" w:color="auto"/>
            <w:right w:val="none" w:sz="0" w:space="0" w:color="auto"/>
          </w:divBdr>
        </w:div>
        <w:div w:id="769593805">
          <w:marLeft w:val="533"/>
          <w:marRight w:val="0"/>
          <w:marTop w:val="96"/>
          <w:marBottom w:val="0"/>
          <w:divBdr>
            <w:top w:val="none" w:sz="0" w:space="0" w:color="auto"/>
            <w:left w:val="none" w:sz="0" w:space="0" w:color="auto"/>
            <w:bottom w:val="none" w:sz="0" w:space="0" w:color="auto"/>
            <w:right w:val="none" w:sz="0" w:space="0" w:color="auto"/>
          </w:divBdr>
        </w:div>
        <w:div w:id="1789274188">
          <w:marLeft w:val="1166"/>
          <w:marRight w:val="0"/>
          <w:marTop w:val="86"/>
          <w:marBottom w:val="160"/>
          <w:divBdr>
            <w:top w:val="none" w:sz="0" w:space="0" w:color="auto"/>
            <w:left w:val="none" w:sz="0" w:space="0" w:color="auto"/>
            <w:bottom w:val="none" w:sz="0" w:space="0" w:color="auto"/>
            <w:right w:val="none" w:sz="0" w:space="0" w:color="auto"/>
          </w:divBdr>
        </w:div>
        <w:div w:id="1341468248">
          <w:marLeft w:val="1166"/>
          <w:marRight w:val="0"/>
          <w:marTop w:val="86"/>
          <w:marBottom w:val="160"/>
          <w:divBdr>
            <w:top w:val="none" w:sz="0" w:space="0" w:color="auto"/>
            <w:left w:val="none" w:sz="0" w:space="0" w:color="auto"/>
            <w:bottom w:val="none" w:sz="0" w:space="0" w:color="auto"/>
            <w:right w:val="none" w:sz="0" w:space="0" w:color="auto"/>
          </w:divBdr>
        </w:div>
        <w:div w:id="182284397">
          <w:marLeft w:val="1166"/>
          <w:marRight w:val="0"/>
          <w:marTop w:val="86"/>
          <w:marBottom w:val="160"/>
          <w:divBdr>
            <w:top w:val="none" w:sz="0" w:space="0" w:color="auto"/>
            <w:left w:val="none" w:sz="0" w:space="0" w:color="auto"/>
            <w:bottom w:val="none" w:sz="0" w:space="0" w:color="auto"/>
            <w:right w:val="none" w:sz="0" w:space="0" w:color="auto"/>
          </w:divBdr>
        </w:div>
        <w:div w:id="2053580004">
          <w:marLeft w:val="1166"/>
          <w:marRight w:val="0"/>
          <w:marTop w:val="86"/>
          <w:marBottom w:val="160"/>
          <w:divBdr>
            <w:top w:val="none" w:sz="0" w:space="0" w:color="auto"/>
            <w:left w:val="none" w:sz="0" w:space="0" w:color="auto"/>
            <w:bottom w:val="none" w:sz="0" w:space="0" w:color="auto"/>
            <w:right w:val="none" w:sz="0" w:space="0" w:color="auto"/>
          </w:divBdr>
        </w:div>
        <w:div w:id="582418624">
          <w:marLeft w:val="1166"/>
          <w:marRight w:val="0"/>
          <w:marTop w:val="86"/>
          <w:marBottom w:val="160"/>
          <w:divBdr>
            <w:top w:val="none" w:sz="0" w:space="0" w:color="auto"/>
            <w:left w:val="none" w:sz="0" w:space="0" w:color="auto"/>
            <w:bottom w:val="none" w:sz="0" w:space="0" w:color="auto"/>
            <w:right w:val="none" w:sz="0" w:space="0" w:color="auto"/>
          </w:divBdr>
        </w:div>
        <w:div w:id="566719836">
          <w:marLeft w:val="533"/>
          <w:marRight w:val="0"/>
          <w:marTop w:val="96"/>
          <w:marBottom w:val="0"/>
          <w:divBdr>
            <w:top w:val="none" w:sz="0" w:space="0" w:color="auto"/>
            <w:left w:val="none" w:sz="0" w:space="0" w:color="auto"/>
            <w:bottom w:val="none" w:sz="0" w:space="0" w:color="auto"/>
            <w:right w:val="none" w:sz="0" w:space="0" w:color="auto"/>
          </w:divBdr>
        </w:div>
      </w:divsChild>
    </w:div>
    <w:div w:id="1841121071">
      <w:bodyDiv w:val="1"/>
      <w:marLeft w:val="0"/>
      <w:marRight w:val="0"/>
      <w:marTop w:val="0"/>
      <w:marBottom w:val="0"/>
      <w:divBdr>
        <w:top w:val="none" w:sz="0" w:space="0" w:color="auto"/>
        <w:left w:val="none" w:sz="0" w:space="0" w:color="auto"/>
        <w:bottom w:val="none" w:sz="0" w:space="0" w:color="auto"/>
        <w:right w:val="none" w:sz="0" w:space="0" w:color="auto"/>
      </w:divBdr>
    </w:div>
    <w:div w:id="1844127592">
      <w:bodyDiv w:val="1"/>
      <w:marLeft w:val="0"/>
      <w:marRight w:val="0"/>
      <w:marTop w:val="0"/>
      <w:marBottom w:val="0"/>
      <w:divBdr>
        <w:top w:val="none" w:sz="0" w:space="0" w:color="auto"/>
        <w:left w:val="none" w:sz="0" w:space="0" w:color="auto"/>
        <w:bottom w:val="none" w:sz="0" w:space="0" w:color="auto"/>
        <w:right w:val="none" w:sz="0" w:space="0" w:color="auto"/>
      </w:divBdr>
    </w:div>
    <w:div w:id="2029521876">
      <w:bodyDiv w:val="1"/>
      <w:marLeft w:val="0"/>
      <w:marRight w:val="0"/>
      <w:marTop w:val="0"/>
      <w:marBottom w:val="0"/>
      <w:divBdr>
        <w:top w:val="none" w:sz="0" w:space="0" w:color="auto"/>
        <w:left w:val="none" w:sz="0" w:space="0" w:color="auto"/>
        <w:bottom w:val="none" w:sz="0" w:space="0" w:color="auto"/>
        <w:right w:val="none" w:sz="0" w:space="0" w:color="auto"/>
      </w:divBdr>
      <w:divsChild>
        <w:div w:id="801112717">
          <w:marLeft w:val="360"/>
          <w:marRight w:val="0"/>
          <w:marTop w:val="200"/>
          <w:marBottom w:val="0"/>
          <w:divBdr>
            <w:top w:val="none" w:sz="0" w:space="0" w:color="auto"/>
            <w:left w:val="none" w:sz="0" w:space="0" w:color="auto"/>
            <w:bottom w:val="none" w:sz="0" w:space="0" w:color="auto"/>
            <w:right w:val="none" w:sz="0" w:space="0" w:color="auto"/>
          </w:divBdr>
        </w:div>
        <w:div w:id="1670644506">
          <w:marLeft w:val="360"/>
          <w:marRight w:val="0"/>
          <w:marTop w:val="200"/>
          <w:marBottom w:val="0"/>
          <w:divBdr>
            <w:top w:val="none" w:sz="0" w:space="0" w:color="auto"/>
            <w:left w:val="none" w:sz="0" w:space="0" w:color="auto"/>
            <w:bottom w:val="none" w:sz="0" w:space="0" w:color="auto"/>
            <w:right w:val="none" w:sz="0" w:space="0" w:color="auto"/>
          </w:divBdr>
        </w:div>
      </w:divsChild>
    </w:div>
    <w:div w:id="2056466814">
      <w:bodyDiv w:val="1"/>
      <w:marLeft w:val="0"/>
      <w:marRight w:val="0"/>
      <w:marTop w:val="0"/>
      <w:marBottom w:val="0"/>
      <w:divBdr>
        <w:top w:val="none" w:sz="0" w:space="0" w:color="auto"/>
        <w:left w:val="none" w:sz="0" w:space="0" w:color="auto"/>
        <w:bottom w:val="none" w:sz="0" w:space="0" w:color="auto"/>
        <w:right w:val="none" w:sz="0" w:space="0" w:color="auto"/>
      </w:divBdr>
      <w:divsChild>
        <w:div w:id="1568373402">
          <w:marLeft w:val="1166"/>
          <w:marRight w:val="0"/>
          <w:marTop w:val="96"/>
          <w:marBottom w:val="0"/>
          <w:divBdr>
            <w:top w:val="none" w:sz="0" w:space="0" w:color="auto"/>
            <w:left w:val="none" w:sz="0" w:space="0" w:color="auto"/>
            <w:bottom w:val="none" w:sz="0" w:space="0" w:color="auto"/>
            <w:right w:val="none" w:sz="0" w:space="0" w:color="auto"/>
          </w:divBdr>
        </w:div>
        <w:div w:id="97264568">
          <w:marLeft w:val="533"/>
          <w:marRight w:val="0"/>
          <w:marTop w:val="96"/>
          <w:marBottom w:val="0"/>
          <w:divBdr>
            <w:top w:val="none" w:sz="0" w:space="0" w:color="auto"/>
            <w:left w:val="none" w:sz="0" w:space="0" w:color="auto"/>
            <w:bottom w:val="none" w:sz="0" w:space="0" w:color="auto"/>
            <w:right w:val="none" w:sz="0" w:space="0" w:color="auto"/>
          </w:divBdr>
        </w:div>
        <w:div w:id="1146121670">
          <w:marLeft w:val="1166"/>
          <w:marRight w:val="0"/>
          <w:marTop w:val="77"/>
          <w:marBottom w:val="0"/>
          <w:divBdr>
            <w:top w:val="none" w:sz="0" w:space="0" w:color="auto"/>
            <w:left w:val="none" w:sz="0" w:space="0" w:color="auto"/>
            <w:bottom w:val="none" w:sz="0" w:space="0" w:color="auto"/>
            <w:right w:val="none" w:sz="0" w:space="0" w:color="auto"/>
          </w:divBdr>
        </w:div>
        <w:div w:id="1324043213">
          <w:marLeft w:val="1166"/>
          <w:marRight w:val="0"/>
          <w:marTop w:val="77"/>
          <w:marBottom w:val="0"/>
          <w:divBdr>
            <w:top w:val="none" w:sz="0" w:space="0" w:color="auto"/>
            <w:left w:val="none" w:sz="0" w:space="0" w:color="auto"/>
            <w:bottom w:val="none" w:sz="0" w:space="0" w:color="auto"/>
            <w:right w:val="none" w:sz="0" w:space="0" w:color="auto"/>
          </w:divBdr>
        </w:div>
        <w:div w:id="375353665">
          <w:marLeft w:val="1166"/>
          <w:marRight w:val="0"/>
          <w:marTop w:val="7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3439</Words>
  <Characters>18917</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Rapport activités 2017</vt:lpstr>
    </vt:vector>
  </TitlesOfParts>
  <Company/>
  <LinksUpToDate>false</LinksUpToDate>
  <CharactersWithSpaces>22312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activités 2017</dc:title>
  <dc:creator>alumnisg_2</dc:creator>
  <cp:lastModifiedBy>GOUDET, Jacques</cp:lastModifiedBy>
  <cp:revision>6</cp:revision>
  <cp:lastPrinted>2021-10-18T05:53:00Z</cp:lastPrinted>
  <dcterms:created xsi:type="dcterms:W3CDTF">2023-10-23T06:18:00Z</dcterms:created>
  <dcterms:modified xsi:type="dcterms:W3CDTF">2023-10-23T06:38:00Z</dcterms:modified>
</cp:coreProperties>
</file>